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96" w:rsidRPr="00C75E4F" w:rsidRDefault="00F35A96" w:rsidP="00F35A96">
      <w:pPr>
        <w:tabs>
          <w:tab w:val="left" w:pos="284"/>
          <w:tab w:val="left" w:pos="567"/>
          <w:tab w:val="left" w:pos="1260"/>
          <w:tab w:val="left" w:pos="7938"/>
        </w:tabs>
        <w:overflowPunct w:val="0"/>
        <w:autoSpaceDE w:val="0"/>
        <w:autoSpaceDN w:val="0"/>
        <w:adjustRightInd w:val="0"/>
        <w:spacing w:before="60" w:after="60" w:line="276" w:lineRule="auto"/>
        <w:jc w:val="center"/>
        <w:rPr>
          <w:rFonts w:eastAsia="Times New Roman" w:cs="Times New Roman"/>
          <w:sz w:val="22"/>
        </w:rPr>
      </w:pPr>
      <w:r w:rsidRPr="00C75E4F">
        <w:rPr>
          <w:rFonts w:eastAsia="Times New Roman" w:cs="Times New Roman"/>
          <w:sz w:val="22"/>
        </w:rPr>
        <w:t>PAKALPOJUMA  LĪGUMS Nr.</w:t>
      </w:r>
      <w:r>
        <w:rPr>
          <w:rFonts w:eastAsia="Times New Roman" w:cs="Times New Roman"/>
          <w:sz w:val="22"/>
        </w:rPr>
        <w:t xml:space="preserve"> 168/2018</w:t>
      </w:r>
    </w:p>
    <w:p w:rsidR="00F35A96" w:rsidRPr="00C75E4F" w:rsidRDefault="00F35A96" w:rsidP="00F35A96">
      <w:pPr>
        <w:tabs>
          <w:tab w:val="left" w:pos="0"/>
          <w:tab w:val="left" w:pos="284"/>
          <w:tab w:val="left" w:pos="567"/>
        </w:tabs>
        <w:overflowPunct w:val="0"/>
        <w:autoSpaceDE w:val="0"/>
        <w:autoSpaceDN w:val="0"/>
        <w:adjustRightInd w:val="0"/>
        <w:spacing w:before="60" w:after="60" w:line="276" w:lineRule="auto"/>
        <w:jc w:val="both"/>
        <w:rPr>
          <w:rFonts w:eastAsia="Times New Roman" w:cs="Times New Roman"/>
          <w:sz w:val="22"/>
        </w:rPr>
      </w:pPr>
      <w:r w:rsidRPr="00C75E4F">
        <w:rPr>
          <w:rFonts w:eastAsia="Times New Roman" w:cs="Times New Roman"/>
          <w:sz w:val="22"/>
        </w:rPr>
        <w:t xml:space="preserve">Jūrmalā                                                                                           </w:t>
      </w:r>
      <w:r>
        <w:rPr>
          <w:rFonts w:eastAsia="Times New Roman" w:cs="Times New Roman"/>
          <w:sz w:val="22"/>
        </w:rPr>
        <w:tab/>
      </w:r>
      <w:r>
        <w:rPr>
          <w:rFonts w:eastAsia="Times New Roman" w:cs="Times New Roman"/>
          <w:sz w:val="22"/>
        </w:rPr>
        <w:tab/>
      </w:r>
      <w:r w:rsidRPr="00C75E4F">
        <w:rPr>
          <w:rFonts w:eastAsia="Times New Roman" w:cs="Times New Roman"/>
          <w:sz w:val="22"/>
        </w:rPr>
        <w:t>201</w:t>
      </w:r>
      <w:r>
        <w:rPr>
          <w:rFonts w:eastAsia="Times New Roman" w:cs="Times New Roman"/>
          <w:sz w:val="22"/>
        </w:rPr>
        <w:t>8</w:t>
      </w:r>
      <w:r w:rsidR="00734E5C">
        <w:rPr>
          <w:rFonts w:eastAsia="Times New Roman" w:cs="Times New Roman"/>
          <w:sz w:val="22"/>
        </w:rPr>
        <w:t xml:space="preserve">.gada </w:t>
      </w:r>
      <w:r w:rsidR="00754FA5">
        <w:rPr>
          <w:rFonts w:eastAsia="Times New Roman" w:cs="Times New Roman"/>
          <w:sz w:val="22"/>
        </w:rPr>
        <w:t>5.decembrī</w:t>
      </w:r>
    </w:p>
    <w:p w:rsidR="00F35A96" w:rsidRPr="00C75E4F" w:rsidRDefault="00F35A96" w:rsidP="00F35A96">
      <w:pPr>
        <w:tabs>
          <w:tab w:val="left" w:pos="284"/>
          <w:tab w:val="left" w:pos="567"/>
          <w:tab w:val="left" w:pos="1260"/>
        </w:tabs>
        <w:overflowPunct w:val="0"/>
        <w:autoSpaceDE w:val="0"/>
        <w:autoSpaceDN w:val="0"/>
        <w:adjustRightInd w:val="0"/>
        <w:spacing w:before="60" w:after="60" w:line="276" w:lineRule="auto"/>
        <w:jc w:val="both"/>
        <w:rPr>
          <w:rFonts w:eastAsia="Times New Roman" w:cs="Times New Roman"/>
          <w:sz w:val="22"/>
        </w:rPr>
      </w:pPr>
      <w:r w:rsidRPr="00C75E4F">
        <w:rPr>
          <w:rFonts w:eastAsia="Times New Roman" w:cs="Times New Roman"/>
          <w:sz w:val="22"/>
        </w:rPr>
        <w:tab/>
      </w:r>
    </w:p>
    <w:p w:rsidR="00F35A96" w:rsidRPr="00C75E4F" w:rsidRDefault="00F35A96" w:rsidP="00F35A96">
      <w:pPr>
        <w:tabs>
          <w:tab w:val="left" w:pos="284"/>
          <w:tab w:val="left" w:pos="567"/>
        </w:tabs>
        <w:spacing w:before="60" w:after="60" w:line="276" w:lineRule="auto"/>
        <w:jc w:val="both"/>
        <w:rPr>
          <w:rFonts w:eastAsia="Times New Roman" w:cs="Times New Roman"/>
          <w:noProof/>
          <w:sz w:val="22"/>
        </w:rPr>
      </w:pPr>
      <w:r w:rsidRPr="00C75E4F">
        <w:rPr>
          <w:rFonts w:eastAsia="Times New Roman" w:cs="Times New Roman"/>
          <w:b/>
          <w:noProof/>
          <w:sz w:val="22"/>
        </w:rPr>
        <w:t>SIA „Jūrmalas slimnīca”</w:t>
      </w:r>
      <w:r w:rsidRPr="00C75E4F">
        <w:rPr>
          <w:rFonts w:eastAsia="Times New Roman" w:cs="Times New Roman"/>
          <w:noProof/>
          <w:sz w:val="22"/>
        </w:rPr>
        <w:t xml:space="preserve">, VRN </w:t>
      </w:r>
      <w:r w:rsidRPr="00C75E4F">
        <w:rPr>
          <w:rFonts w:eastAsia="Times New Roman" w:cs="Times New Roman"/>
          <w:sz w:val="22"/>
          <w:lang w:val="de-DE"/>
        </w:rPr>
        <w:t xml:space="preserve">40003220000, </w:t>
      </w:r>
      <w:r w:rsidRPr="00C75E4F">
        <w:rPr>
          <w:rFonts w:eastAsia="Times New Roman" w:cs="Times New Roman"/>
          <w:noProof/>
          <w:sz w:val="22"/>
        </w:rPr>
        <w:t xml:space="preserve">tās </w:t>
      </w:r>
      <w:r w:rsidR="00BC5E0E">
        <w:rPr>
          <w:rFonts w:eastAsia="Times New Roman" w:cs="Times New Roman"/>
          <w:noProof/>
          <w:sz w:val="22"/>
        </w:rPr>
        <w:t xml:space="preserve">xxxxxxxxxxx </w:t>
      </w:r>
      <w:r w:rsidRPr="00C75E4F">
        <w:rPr>
          <w:rFonts w:eastAsia="Times New Roman" w:cs="Times New Roman"/>
          <w:noProof/>
          <w:sz w:val="22"/>
        </w:rPr>
        <w:t>personā, kur</w:t>
      </w:r>
      <w:r w:rsidR="005D5A38">
        <w:rPr>
          <w:rFonts w:eastAsia="Times New Roman" w:cs="Times New Roman"/>
          <w:noProof/>
          <w:sz w:val="22"/>
        </w:rPr>
        <w:t xml:space="preserve">i </w:t>
      </w:r>
      <w:r w:rsidRPr="00C75E4F">
        <w:rPr>
          <w:rFonts w:eastAsia="Times New Roman" w:cs="Times New Roman"/>
          <w:noProof/>
          <w:sz w:val="22"/>
        </w:rPr>
        <w:t>rīkojas saskaņā ar statūtiem, turpmāk šā līguma tekstā saukts - Pasūtītājs, no vienas puses, un</w:t>
      </w:r>
    </w:p>
    <w:p w:rsidR="00F35A96" w:rsidRPr="00C75E4F" w:rsidRDefault="005D5A38" w:rsidP="00F35A96">
      <w:pPr>
        <w:tabs>
          <w:tab w:val="left" w:pos="284"/>
          <w:tab w:val="left" w:pos="567"/>
        </w:tabs>
        <w:spacing w:before="60" w:after="60" w:line="276" w:lineRule="auto"/>
        <w:jc w:val="both"/>
        <w:rPr>
          <w:rFonts w:eastAsia="Times New Roman" w:cs="Times New Roman"/>
          <w:noProof/>
          <w:sz w:val="22"/>
        </w:rPr>
      </w:pPr>
      <w:r>
        <w:rPr>
          <w:rFonts w:eastAsia="Times New Roman" w:cs="Times New Roman"/>
          <w:noProof/>
          <w:sz w:val="22"/>
        </w:rPr>
        <w:t>SIA “VRV”</w:t>
      </w:r>
      <w:r w:rsidR="00F35A96" w:rsidRPr="00C75E4F">
        <w:rPr>
          <w:rFonts w:eastAsia="Times New Roman" w:cs="Times New Roman"/>
          <w:noProof/>
          <w:sz w:val="22"/>
        </w:rPr>
        <w:t>, VRN</w:t>
      </w:r>
      <w:r w:rsidR="00F35A96" w:rsidRPr="00C75E4F" w:rsidDel="003C6866">
        <w:rPr>
          <w:rFonts w:eastAsia="Times New Roman" w:cs="Times New Roman"/>
          <w:noProof/>
          <w:sz w:val="22"/>
        </w:rPr>
        <w:t xml:space="preserve"> </w:t>
      </w:r>
      <w:r>
        <w:rPr>
          <w:rFonts w:eastAsia="Times New Roman" w:cs="Times New Roman"/>
          <w:noProof/>
          <w:sz w:val="22"/>
        </w:rPr>
        <w:t>40103018208</w:t>
      </w:r>
      <w:r w:rsidR="00F35A96" w:rsidRPr="00C75E4F">
        <w:rPr>
          <w:rFonts w:eastAsia="Times New Roman" w:cs="Times New Roman"/>
          <w:noProof/>
          <w:sz w:val="22"/>
        </w:rPr>
        <w:t xml:space="preserve">,  tās </w:t>
      </w:r>
      <w:r w:rsidR="00BC5E0E">
        <w:rPr>
          <w:rFonts w:eastAsia="Times New Roman" w:cs="Times New Roman"/>
          <w:noProof/>
          <w:sz w:val="22"/>
        </w:rPr>
        <w:t>xxxxxxxxx</w:t>
      </w:r>
      <w:r w:rsidR="000750D1">
        <w:rPr>
          <w:rFonts w:eastAsia="Times New Roman" w:cs="Times New Roman"/>
          <w:noProof/>
          <w:sz w:val="22"/>
        </w:rPr>
        <w:t xml:space="preserve"> </w:t>
      </w:r>
      <w:r w:rsidR="00F35A96" w:rsidRPr="00C75E4F">
        <w:rPr>
          <w:rFonts w:eastAsia="Times New Roman" w:cs="Times New Roman"/>
          <w:noProof/>
          <w:sz w:val="22"/>
        </w:rPr>
        <w:t xml:space="preserve">personā, kurš rīkojas saskaņā ar </w:t>
      </w:r>
      <w:r>
        <w:rPr>
          <w:rFonts w:eastAsia="Times New Roman" w:cs="Times New Roman"/>
          <w:noProof/>
          <w:sz w:val="22"/>
        </w:rPr>
        <w:t>statūtiem</w:t>
      </w:r>
      <w:r w:rsidR="00F35A96" w:rsidRPr="00C75E4F">
        <w:rPr>
          <w:rFonts w:eastAsia="Times New Roman" w:cs="Times New Roman"/>
          <w:noProof/>
          <w:sz w:val="22"/>
        </w:rPr>
        <w:t>, turpmāk šā līguma tekstā saukts - Izpildītājs, no otras puses, abi kopā un katrs atsevišķi turpmāk šā līguma tekstā saukti par Līdzējiem, pamatojoties uz SIA „Jūrmalas slimnīca”  iepirkuma „Veļas mazgāšanas pakalpojumu nodrošināšana SIA „Jūrmalas slimnīca”” I</w:t>
      </w:r>
      <w:r>
        <w:rPr>
          <w:rFonts w:eastAsia="Times New Roman" w:cs="Times New Roman"/>
          <w:noProof/>
          <w:sz w:val="22"/>
        </w:rPr>
        <w:t>D</w:t>
      </w:r>
      <w:r w:rsidR="00F35A96" w:rsidRPr="00C75E4F">
        <w:rPr>
          <w:rFonts w:eastAsia="Times New Roman" w:cs="Times New Roman"/>
          <w:noProof/>
          <w:sz w:val="22"/>
        </w:rPr>
        <w:t>.Nr. SIAJS201</w:t>
      </w:r>
      <w:r w:rsidR="00F35A96">
        <w:rPr>
          <w:rFonts w:eastAsia="Times New Roman" w:cs="Times New Roman"/>
          <w:noProof/>
          <w:sz w:val="22"/>
        </w:rPr>
        <w:t>8</w:t>
      </w:r>
      <w:r w:rsidR="00F35A96" w:rsidRPr="00C75E4F">
        <w:rPr>
          <w:rFonts w:eastAsia="Times New Roman" w:cs="Times New Roman"/>
          <w:noProof/>
          <w:sz w:val="22"/>
        </w:rPr>
        <w:t>/2</w:t>
      </w:r>
      <w:r w:rsidR="00F35A96">
        <w:rPr>
          <w:rFonts w:eastAsia="Times New Roman" w:cs="Times New Roman"/>
          <w:noProof/>
          <w:sz w:val="22"/>
        </w:rPr>
        <w:t>2</w:t>
      </w:r>
      <w:r w:rsidR="00F35A96" w:rsidRPr="00C75E4F">
        <w:rPr>
          <w:rFonts w:eastAsia="Times New Roman" w:cs="Times New Roman"/>
          <w:noProof/>
          <w:sz w:val="22"/>
        </w:rPr>
        <w:t xml:space="preserve"> rezultātiem, turpmāk šā līguma tekstā saukts – „Iepirkums”, noslēdz šādu līgumu:</w:t>
      </w:r>
    </w:p>
    <w:p w:rsidR="00F35A96" w:rsidRPr="00C75E4F" w:rsidRDefault="00F35A96" w:rsidP="005D5A38">
      <w:pPr>
        <w:numPr>
          <w:ilvl w:val="0"/>
          <w:numId w:val="2"/>
        </w:numPr>
        <w:tabs>
          <w:tab w:val="left" w:pos="284"/>
          <w:tab w:val="left" w:pos="567"/>
        </w:tabs>
        <w:spacing w:before="60" w:after="60" w:line="276" w:lineRule="auto"/>
        <w:ind w:left="0" w:firstLine="0"/>
        <w:jc w:val="center"/>
        <w:rPr>
          <w:rFonts w:cs="Times New Roman"/>
          <w:b/>
          <w:sz w:val="22"/>
        </w:rPr>
      </w:pPr>
      <w:r w:rsidRPr="00C75E4F">
        <w:rPr>
          <w:rFonts w:cs="Times New Roman"/>
          <w:b/>
          <w:sz w:val="22"/>
        </w:rPr>
        <w:t>LĪGUMA PRIEKŠMETS</w:t>
      </w:r>
    </w:p>
    <w:p w:rsidR="00F35A96" w:rsidRPr="00C75E4F" w:rsidRDefault="00F35A96" w:rsidP="00F35A96">
      <w:pPr>
        <w:pStyle w:val="BodyText"/>
        <w:numPr>
          <w:ilvl w:val="1"/>
          <w:numId w:val="2"/>
        </w:numPr>
        <w:tabs>
          <w:tab w:val="left" w:pos="142"/>
          <w:tab w:val="left" w:pos="284"/>
          <w:tab w:val="left" w:pos="567"/>
        </w:tabs>
        <w:spacing w:before="60" w:after="60" w:line="276" w:lineRule="auto"/>
        <w:ind w:left="0" w:firstLine="0"/>
        <w:jc w:val="both"/>
        <w:rPr>
          <w:rFonts w:cs="Times New Roman"/>
          <w:sz w:val="22"/>
        </w:rPr>
      </w:pPr>
      <w:r w:rsidRPr="00C75E4F">
        <w:rPr>
          <w:rFonts w:cs="Times New Roman"/>
          <w:sz w:val="22"/>
        </w:rPr>
        <w:t>Pasūtītājs</w:t>
      </w:r>
      <w:r w:rsidRPr="00C75E4F">
        <w:rPr>
          <w:rFonts w:cs="Times New Roman"/>
          <w:b/>
          <w:sz w:val="22"/>
        </w:rPr>
        <w:t xml:space="preserve"> </w:t>
      </w:r>
      <w:r w:rsidRPr="00C75E4F">
        <w:rPr>
          <w:rFonts w:cs="Times New Roman"/>
          <w:sz w:val="22"/>
        </w:rPr>
        <w:t>uzdod Izpildītājam un tas uzņemas veikt Pasūtītāja veļas, spilvenu un apģērbu tīrīšanu un / vai mazgāšanu, dezinfekciju, gludināšanu, turpmāk tekstā “Veļas mazgāšana” saskaņā ar līguma pielikumu Nr.1 Tehniskā specifikācija, ievērojot Latvijas Republikā spēkā esošos normatīvos aktus un šī līguma noteikumus.</w:t>
      </w:r>
    </w:p>
    <w:p w:rsidR="00F35A96" w:rsidRPr="00C75E4F" w:rsidRDefault="00F35A96" w:rsidP="00F35A96">
      <w:pPr>
        <w:pStyle w:val="ListParagraph"/>
        <w:numPr>
          <w:ilvl w:val="1"/>
          <w:numId w:val="2"/>
        </w:numPr>
        <w:tabs>
          <w:tab w:val="left" w:pos="284"/>
          <w:tab w:val="left" w:pos="567"/>
        </w:tabs>
        <w:spacing w:before="60" w:after="60" w:line="276" w:lineRule="auto"/>
        <w:ind w:left="0" w:firstLine="0"/>
        <w:jc w:val="both"/>
        <w:rPr>
          <w:rFonts w:cs="Times New Roman"/>
          <w:sz w:val="22"/>
        </w:rPr>
      </w:pPr>
      <w:r w:rsidRPr="00C75E4F">
        <w:rPr>
          <w:rFonts w:cs="Times New Roman"/>
          <w:sz w:val="22"/>
        </w:rPr>
        <w:t xml:space="preserve">Veļas mazgāšana tiek veikta ar Izpildītāja darbaspēku un ierīcēm, pielietojot Izpildītāja visus citus nepieciešamos līdzekļus, ievērojot normatīvajos aktos izvirzītās prasības šādu pakalpojumu sniegšanai visa Līguma darbības laikā. Netīrās veļas nodošana Izpildītājam un tīrās veļas saņemšana no Izpildītāja tiek nodrošināta ar Izpildītāja transportu, kas ietilpst pakalpojuma cenā. </w:t>
      </w:r>
    </w:p>
    <w:p w:rsidR="00F35A96" w:rsidRPr="00C75E4F" w:rsidRDefault="00F35A96" w:rsidP="00F35A96">
      <w:pPr>
        <w:pStyle w:val="BodyText"/>
        <w:numPr>
          <w:ilvl w:val="1"/>
          <w:numId w:val="2"/>
        </w:numPr>
        <w:tabs>
          <w:tab w:val="left" w:pos="142"/>
          <w:tab w:val="left" w:pos="284"/>
          <w:tab w:val="left" w:pos="567"/>
        </w:tabs>
        <w:spacing w:before="60" w:after="60" w:line="276" w:lineRule="auto"/>
        <w:ind w:left="0" w:firstLine="0"/>
        <w:jc w:val="both"/>
        <w:rPr>
          <w:rFonts w:cs="Times New Roman"/>
          <w:sz w:val="22"/>
        </w:rPr>
      </w:pPr>
      <w:r w:rsidRPr="00C75E4F">
        <w:rPr>
          <w:rFonts w:cs="Times New Roman"/>
          <w:sz w:val="22"/>
        </w:rPr>
        <w:t>Veļas mazgāšanas pakalpojumu cena par katras veļas vienības veidu ir noteikta šī līguma pielikumā Nr.2., kas ir Līguma neatņemama sastāvdaļa.</w:t>
      </w:r>
    </w:p>
    <w:p w:rsidR="00F35A96" w:rsidRPr="00C75E4F" w:rsidRDefault="00F35A96" w:rsidP="00F35A96">
      <w:pPr>
        <w:pStyle w:val="BodyText"/>
        <w:numPr>
          <w:ilvl w:val="1"/>
          <w:numId w:val="2"/>
        </w:numPr>
        <w:tabs>
          <w:tab w:val="left" w:pos="142"/>
          <w:tab w:val="left" w:pos="284"/>
          <w:tab w:val="left" w:pos="567"/>
        </w:tabs>
        <w:spacing w:before="60" w:after="60" w:line="276" w:lineRule="auto"/>
        <w:ind w:left="0" w:firstLine="0"/>
        <w:jc w:val="both"/>
        <w:rPr>
          <w:rFonts w:cs="Times New Roman"/>
          <w:sz w:val="22"/>
        </w:rPr>
      </w:pPr>
      <w:r w:rsidRPr="00C75E4F">
        <w:rPr>
          <w:rFonts w:cs="Times New Roman"/>
          <w:sz w:val="22"/>
        </w:rPr>
        <w:t>Pasūtītājam nav pienākuma izmantot visu Līguma pielikumā Nr.2  norādīto Pakalpojuma apjomu. Pasūtītājs nodod Veļu Pakalpojuma sniegšanai tādā apjomā, kāds nepieciešams Pasūtītāja darbības nodrošināšanai un Izpildītājs nav tiesīgs par to celt iebildumus.</w:t>
      </w:r>
      <w:r>
        <w:rPr>
          <w:rFonts w:cs="Times New Roman"/>
          <w:sz w:val="22"/>
        </w:rPr>
        <w:t xml:space="preserve"> Līdzējiem ir saistošas katra pakalpojuma veida cenas līdz brīdim, kamēr tiek sasniegts Līguma 2.1.punktā norādītais līguma apjoms, ja vien Līdzēji saskaņā ar šī Līguma noteikumiem nav vienojušies par izmaiņām katra pakalpojuma veida cenā.</w:t>
      </w:r>
    </w:p>
    <w:p w:rsidR="00F35A96" w:rsidRPr="00C75E4F" w:rsidRDefault="00F35A96" w:rsidP="00F35A96">
      <w:pPr>
        <w:pStyle w:val="BodyText"/>
        <w:numPr>
          <w:ilvl w:val="1"/>
          <w:numId w:val="2"/>
        </w:numPr>
        <w:tabs>
          <w:tab w:val="left" w:pos="142"/>
          <w:tab w:val="left" w:pos="284"/>
          <w:tab w:val="left" w:pos="567"/>
        </w:tabs>
        <w:spacing w:before="60" w:after="60" w:line="276" w:lineRule="auto"/>
        <w:ind w:left="0" w:firstLine="0"/>
        <w:jc w:val="both"/>
        <w:rPr>
          <w:rFonts w:cs="Times New Roman"/>
          <w:sz w:val="22"/>
        </w:rPr>
      </w:pPr>
      <w:r w:rsidRPr="00C75E4F">
        <w:rPr>
          <w:rFonts w:cs="Times New Roman"/>
          <w:sz w:val="22"/>
        </w:rPr>
        <w:t>Piegādes vieta – SIA ”Jūrmalas slimnīca”, Vienības prospekts19/21, Jūrmala.</w:t>
      </w:r>
    </w:p>
    <w:p w:rsidR="00F35A96" w:rsidRPr="00C75E4F" w:rsidRDefault="00F35A96" w:rsidP="005D5A38">
      <w:pPr>
        <w:pStyle w:val="Caption"/>
      </w:pPr>
      <w:r w:rsidRPr="00C75E4F">
        <w:t>LĪGUMA SUMMA, samaksas termiņi un kārtība</w:t>
      </w:r>
    </w:p>
    <w:p w:rsidR="00F35A96" w:rsidRPr="00C75E4F" w:rsidRDefault="00F35A96" w:rsidP="00F35A96">
      <w:pPr>
        <w:pStyle w:val="ListParagraph"/>
        <w:numPr>
          <w:ilvl w:val="0"/>
          <w:numId w:val="3"/>
        </w:numPr>
        <w:tabs>
          <w:tab w:val="left" w:pos="284"/>
          <w:tab w:val="left" w:pos="426"/>
          <w:tab w:val="left" w:pos="567"/>
        </w:tabs>
        <w:spacing w:before="60" w:after="60" w:line="276" w:lineRule="auto"/>
        <w:ind w:left="0" w:firstLine="0"/>
        <w:contextualSpacing w:val="0"/>
        <w:jc w:val="both"/>
        <w:rPr>
          <w:rFonts w:cs="Times New Roman"/>
          <w:vanish/>
          <w:sz w:val="22"/>
        </w:rPr>
      </w:pPr>
    </w:p>
    <w:p w:rsidR="00F35A96" w:rsidRPr="00C75E4F" w:rsidRDefault="00F35A96" w:rsidP="00F35A96">
      <w:pPr>
        <w:pStyle w:val="ListParagraph"/>
        <w:numPr>
          <w:ilvl w:val="0"/>
          <w:numId w:val="3"/>
        </w:numPr>
        <w:tabs>
          <w:tab w:val="left" w:pos="284"/>
          <w:tab w:val="left" w:pos="426"/>
          <w:tab w:val="left" w:pos="567"/>
        </w:tabs>
        <w:spacing w:before="60" w:after="60" w:line="276" w:lineRule="auto"/>
        <w:ind w:left="0" w:firstLine="0"/>
        <w:contextualSpacing w:val="0"/>
        <w:jc w:val="both"/>
        <w:rPr>
          <w:rFonts w:cs="Times New Roman"/>
          <w:vanish/>
          <w:sz w:val="22"/>
        </w:rPr>
      </w:pPr>
    </w:p>
    <w:p w:rsidR="00F35A96" w:rsidRPr="00C75E4F" w:rsidRDefault="00F35A96" w:rsidP="00F35A96">
      <w:pPr>
        <w:widowControl w:val="0"/>
        <w:numPr>
          <w:ilvl w:val="1"/>
          <w:numId w:val="3"/>
        </w:numPr>
        <w:tabs>
          <w:tab w:val="left" w:pos="426"/>
        </w:tabs>
        <w:suppressAutoHyphens/>
        <w:spacing w:before="60" w:after="60" w:line="276" w:lineRule="auto"/>
        <w:ind w:left="0" w:firstLine="0"/>
        <w:jc w:val="both"/>
        <w:rPr>
          <w:rFonts w:cs="Times New Roman"/>
          <w:sz w:val="22"/>
          <w:shd w:val="clear" w:color="auto" w:fill="FFFF00"/>
        </w:rPr>
      </w:pPr>
      <w:r w:rsidRPr="00C75E4F">
        <w:rPr>
          <w:rFonts w:cs="Times New Roman"/>
          <w:sz w:val="22"/>
        </w:rPr>
        <w:t xml:space="preserve">Līguma summa ir līdz </w:t>
      </w:r>
      <w:r w:rsidRPr="00C75E4F">
        <w:rPr>
          <w:rFonts w:cs="Times New Roman"/>
          <w:b/>
          <w:bCs/>
          <w:sz w:val="22"/>
        </w:rPr>
        <w:t xml:space="preserve">EUR </w:t>
      </w:r>
      <w:r w:rsidR="005D5A38">
        <w:rPr>
          <w:rFonts w:cs="Times New Roman"/>
          <w:b/>
          <w:bCs/>
          <w:sz w:val="22"/>
        </w:rPr>
        <w:t>27 082,00</w:t>
      </w:r>
      <w:r w:rsidRPr="00C75E4F">
        <w:rPr>
          <w:rFonts w:cs="Times New Roman"/>
          <w:sz w:val="22"/>
        </w:rPr>
        <w:t xml:space="preserve"> (</w:t>
      </w:r>
      <w:r w:rsidR="005D5A38">
        <w:rPr>
          <w:rFonts w:cs="Times New Roman"/>
          <w:sz w:val="22"/>
        </w:rPr>
        <w:t>divdesmit septiņi tūkstoši astoņdesmit divi</w:t>
      </w:r>
      <w:r w:rsidRPr="00C75E4F">
        <w:rPr>
          <w:rFonts w:cs="Times New Roman"/>
          <w:sz w:val="22"/>
        </w:rPr>
        <w:t xml:space="preserve"> </w:t>
      </w:r>
      <w:r w:rsidRPr="00C75E4F">
        <w:rPr>
          <w:rFonts w:cs="Times New Roman"/>
          <w:i/>
          <w:sz w:val="22"/>
        </w:rPr>
        <w:t>euro</w:t>
      </w:r>
      <w:r w:rsidRPr="00C75E4F">
        <w:rPr>
          <w:rFonts w:cs="Times New Roman"/>
          <w:sz w:val="22"/>
        </w:rPr>
        <w:t xml:space="preserve"> un</w:t>
      </w:r>
      <w:r w:rsidR="005D5A38">
        <w:rPr>
          <w:rFonts w:cs="Times New Roman"/>
          <w:sz w:val="22"/>
        </w:rPr>
        <w:t xml:space="preserve"> 00 </w:t>
      </w:r>
      <w:r w:rsidRPr="00C75E4F">
        <w:rPr>
          <w:rFonts w:cs="Times New Roman"/>
          <w:sz w:val="22"/>
        </w:rPr>
        <w:t xml:space="preserve">centi), bez pievienotās vērtības </w:t>
      </w:r>
      <w:r w:rsidRPr="007E061E">
        <w:rPr>
          <w:rFonts w:cs="Times New Roman"/>
          <w:sz w:val="22"/>
        </w:rPr>
        <w:t>nodokļa (PVN).</w:t>
      </w:r>
      <w:r w:rsidRPr="00C75E4F">
        <w:rPr>
          <w:rFonts w:cs="Times New Roman"/>
          <w:sz w:val="22"/>
        </w:rPr>
        <w:t xml:space="preserve"> </w:t>
      </w:r>
      <w:r w:rsidR="007E061E">
        <w:rPr>
          <w:rFonts w:cs="Times New Roman"/>
          <w:sz w:val="22"/>
        </w:rPr>
        <w:t xml:space="preserve">PVN 21% ir EUR 5687,22 (pieci tūkstoši seši simti astoņdesmit septiņi eiro, 22 centi). Līguma summa kopā ar PVN 21% ir EUR 32769,22 (trīsdesmit divi tūkstoši septiņi simti sešdesmit deviņi eiro, 22 centi). </w:t>
      </w:r>
      <w:r w:rsidRPr="00C75E4F">
        <w:rPr>
          <w:rFonts w:cs="Times New Roman"/>
          <w:sz w:val="22"/>
        </w:rPr>
        <w:t>Līdzēji s</w:t>
      </w:r>
      <w:r w:rsidRPr="00C75E4F">
        <w:rPr>
          <w:rFonts w:cs="Times New Roman"/>
          <w:bCs/>
          <w:iCs/>
          <w:sz w:val="22"/>
        </w:rPr>
        <w:t>avstarpējos norēķinos PVN piemēro Latvijas Republikas normatīvajos aktos noteiktajā apmērā.</w:t>
      </w:r>
    </w:p>
    <w:p w:rsidR="00F35A96" w:rsidRPr="00C75E4F" w:rsidRDefault="00F35A96" w:rsidP="00F35A96">
      <w:pPr>
        <w:widowControl w:val="0"/>
        <w:numPr>
          <w:ilvl w:val="1"/>
          <w:numId w:val="3"/>
        </w:numPr>
        <w:tabs>
          <w:tab w:val="left" w:pos="426"/>
        </w:tabs>
        <w:suppressAutoHyphens/>
        <w:spacing w:before="60" w:after="60" w:line="276" w:lineRule="auto"/>
        <w:ind w:left="0" w:firstLine="0"/>
        <w:jc w:val="both"/>
        <w:rPr>
          <w:rFonts w:cs="Times New Roman"/>
          <w:sz w:val="22"/>
          <w:shd w:val="clear" w:color="auto" w:fill="FFFF00"/>
        </w:rPr>
      </w:pPr>
      <w:r w:rsidRPr="00C75E4F">
        <w:rPr>
          <w:rFonts w:cs="Times New Roman"/>
          <w:sz w:val="22"/>
        </w:rPr>
        <w:t>Līguma summā ir iekļautas visas izmaksas, kas saistītas ar Pakalpojuma pilnīgu un kvalitatīvu izpildi saskaņā ar Latvijas Republikā spēkā esošajos normatīvajos aktos, Līgumā un tā pielikumos noteiktajām prasībām, tai skaitā visi materiāli, transporta izmaksas, nodokļi, nodevas un jebkuri citi izdevumi, kas rodas Piegādātājam sakarā ar Pakalpojuma sniegšanu Pasūtītājam. Pasūtītājam nav pienākuma veikt nekādus citus papildu maksājumus.</w:t>
      </w:r>
    </w:p>
    <w:p w:rsidR="00F35A96"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 xml:space="preserve">Samaksa par sniegto pakalpojumu tiek veikta </w:t>
      </w:r>
      <w:r>
        <w:rPr>
          <w:rFonts w:cs="Times New Roman"/>
          <w:sz w:val="22"/>
        </w:rPr>
        <w:t>15</w:t>
      </w:r>
      <w:r w:rsidRPr="00C75E4F">
        <w:rPr>
          <w:rFonts w:cs="Times New Roman"/>
          <w:sz w:val="22"/>
        </w:rPr>
        <w:t xml:space="preserve"> (</w:t>
      </w:r>
      <w:r>
        <w:rPr>
          <w:rFonts w:cs="Times New Roman"/>
          <w:sz w:val="22"/>
        </w:rPr>
        <w:t>piecpadsmit</w:t>
      </w:r>
      <w:r w:rsidRPr="00C75E4F">
        <w:rPr>
          <w:rFonts w:cs="Times New Roman"/>
          <w:sz w:val="22"/>
        </w:rPr>
        <w:t>) kalendār</w:t>
      </w:r>
      <w:r>
        <w:rPr>
          <w:rFonts w:cs="Times New Roman"/>
          <w:sz w:val="22"/>
        </w:rPr>
        <w:t>o</w:t>
      </w:r>
      <w:r w:rsidRPr="00C75E4F">
        <w:rPr>
          <w:rFonts w:cs="Times New Roman"/>
          <w:sz w:val="22"/>
        </w:rPr>
        <w:t xml:space="preserve"> dien</w:t>
      </w:r>
      <w:r>
        <w:rPr>
          <w:rFonts w:cs="Times New Roman"/>
          <w:sz w:val="22"/>
        </w:rPr>
        <w:t>u</w:t>
      </w:r>
      <w:r w:rsidRPr="00C75E4F">
        <w:rPr>
          <w:rFonts w:cs="Times New Roman"/>
          <w:sz w:val="22"/>
        </w:rPr>
        <w:t xml:space="preserve"> laikā no tīrās veļas pieņemšanas – nodošanas akta un rēķina saņemšanas, pārskaitot naudu uz Izpildītāja norēķinu kontu</w:t>
      </w:r>
      <w:r>
        <w:rPr>
          <w:rFonts w:cs="Times New Roman"/>
          <w:sz w:val="22"/>
        </w:rPr>
        <w:t>.</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Pr>
          <w:rFonts w:cs="Times New Roman"/>
          <w:sz w:val="22"/>
        </w:rPr>
        <w:t>Līdz mēneša 5. (piektajam) datumam Izpildītājs izraksta rēķinu Pasūtītajam par iepriekšējā kalendārā mēneša laikā sniegtajiem veļas mazgāšanas pakalpojumiem, rēķina iekļaujot tikai tās Tīrās veļās piegādes reizes, par kurām ir abu Līdzēju parakstīti Veļas Pieņemšanas – nodošanas akti</w:t>
      </w:r>
      <w:r w:rsidRPr="00C75E4F">
        <w:rPr>
          <w:rFonts w:cs="Times New Roman"/>
          <w:sz w:val="22"/>
        </w:rPr>
        <w:t>.</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Ja sakarā ar veļas piegādi tiek sastādīts akts par veļas trūkumiem, samaksas termiņš tiek skaitīts no dienas, kad Izpildītājs šos trūkumus ir novērsis un ir sastādīts abu Līdzēju pārstāvju parakstīts akts.</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 xml:space="preserve"> Līdzējiem ir tiesības pārskatīt preču cenu par vienību, ja valstī palielinās vai samazinās  elektroenerģijas cenas  par vairāk kā 10% un cenas nevar tikt mainītas vairāk kā izmainījies elektronenerģijas </w:t>
      </w:r>
      <w:r w:rsidRPr="00C75E4F">
        <w:rPr>
          <w:rFonts w:cs="Times New Roman"/>
          <w:sz w:val="22"/>
        </w:rPr>
        <w:lastRenderedPageBreak/>
        <w:t>cenu līmenis  valstī. Cenu pārskatīšana var notikt ne vairāk kā 1 (vienu) reizi šī līguma darbības laikā, bet ne agrāk kā 6 (sešus) mēnešus pēc līguma noslēgšanas.</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Izpildītājam jāinformē Pasūtītājs par izmaiņām vienību cenā ne mazāk kā 2 (divas) kalendārās nedēļas pirms to spēkā stāšanās. Pakalpojuma cenu izmaiņas Izpildītājs nevar attiecināt uz jau veikto Pakalpojumu</w:t>
      </w:r>
      <w:r>
        <w:rPr>
          <w:rFonts w:cs="Times New Roman"/>
          <w:sz w:val="22"/>
        </w:rPr>
        <w:t>.</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Cenu izmaiņas var tikt veiktas, tikai Līdzējiem savstarpēji vienojoties.</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Ja Izpildītājs kavē veļas piegādi, tad Pasūtītājam ir tiesības pieprasīt no Izpildītājs līgumsodu 0.5% (nulle komats pieci procenti) apmērā no kavētā pakalpojuma apjoma summas ( bez PVN) par katru kavēto dienu, bet līgumsoda apmērs nevar pārsniegt 10% no kopējās kavētās pakalpojuma  vērtības, par to rakstveidā paziņojot Izpildītājam .</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Ja Pasūtītājs kavē rēķinu apmaksu, Izpildītājam ir tiesības prasīt līgumsodu 0.5% (nulle komats pieci procenti)  apmērā par katru nokavēto kalendāro dienu no rēķinā norādītas summas ( bez PVN), bet līgumsoda apmērs nevar pārsniegt 10% no kopējā kavētā maksājuma summas.</w:t>
      </w:r>
    </w:p>
    <w:p w:rsidR="00F35A96" w:rsidRPr="00C75E4F" w:rsidRDefault="00F35A96" w:rsidP="005D5A38">
      <w:pPr>
        <w:pStyle w:val="BodyText"/>
        <w:numPr>
          <w:ilvl w:val="0"/>
          <w:numId w:val="3"/>
        </w:numPr>
        <w:tabs>
          <w:tab w:val="left" w:pos="284"/>
          <w:tab w:val="left" w:pos="567"/>
        </w:tabs>
        <w:spacing w:before="60" w:after="60" w:line="276" w:lineRule="auto"/>
        <w:ind w:left="0" w:firstLine="0"/>
        <w:jc w:val="center"/>
        <w:rPr>
          <w:rFonts w:cs="Times New Roman"/>
          <w:b/>
          <w:sz w:val="22"/>
        </w:rPr>
      </w:pPr>
      <w:r>
        <w:rPr>
          <w:rFonts w:cs="Times New Roman"/>
          <w:b/>
          <w:sz w:val="22"/>
        </w:rPr>
        <w:t>LĪDZĒJU</w:t>
      </w:r>
      <w:r w:rsidRPr="00C75E4F">
        <w:rPr>
          <w:rFonts w:cs="Times New Roman"/>
          <w:b/>
          <w:sz w:val="22"/>
        </w:rPr>
        <w:t xml:space="preserve"> SAISTĪBAS</w:t>
      </w:r>
    </w:p>
    <w:p w:rsidR="00F35A96" w:rsidRPr="00C75E4F" w:rsidRDefault="00F35A96" w:rsidP="00F35A96">
      <w:pPr>
        <w:tabs>
          <w:tab w:val="left" w:pos="284"/>
          <w:tab w:val="left" w:pos="567"/>
          <w:tab w:val="left" w:pos="1260"/>
        </w:tabs>
        <w:spacing w:before="60" w:after="60" w:line="276" w:lineRule="auto"/>
        <w:jc w:val="both"/>
        <w:rPr>
          <w:rFonts w:cs="Times New Roman"/>
          <w:b/>
          <w:sz w:val="22"/>
        </w:rPr>
      </w:pPr>
      <w:r w:rsidRPr="00C75E4F">
        <w:rPr>
          <w:rFonts w:cs="Times New Roman"/>
          <w:b/>
          <w:sz w:val="22"/>
        </w:rPr>
        <w:t>3.1. Izpildītāja saistības:</w:t>
      </w:r>
    </w:p>
    <w:p w:rsidR="00F35A96" w:rsidRPr="00C75E4F"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Izpildītājs veic Pakalpojuma izpildi kvalitatīvi, Līgumā un Līguma Pielikumos noteiktajā kārtībā un termiņā, ievērojot Latvijas Republikā spēkā esošo normatīvo aktu, tai skaitā attiecīgās Ministru kabineta 2016.gada 16.februāra noteikumu Nr.104 „Noteikumi par higiēniskā un pretepidēmiskā režīma pamatprasībām ārstniecības iestādē” prasības</w:t>
      </w:r>
      <w:r>
        <w:rPr>
          <w:rFonts w:cs="Times New Roman"/>
          <w:sz w:val="22"/>
        </w:rPr>
        <w:t xml:space="preserve"> vai citiem normatīvajiem aktiem, kas nosaka vai reglamentē prasības Pasūtītāja darbības veida iestādēs un institūcijās.</w:t>
      </w:r>
      <w:r w:rsidRPr="00C75E4F">
        <w:rPr>
          <w:rFonts w:cs="Times New Roman"/>
          <w:sz w:val="22"/>
        </w:rPr>
        <w:t xml:space="preserve"> </w:t>
      </w:r>
    </w:p>
    <w:p w:rsidR="00F35A96" w:rsidRPr="00C75E4F"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 xml:space="preserve">Izpildītājs nodrošina tīrās Veļas iepakošanu tā, lai transportēšanas un glabāšanas laikā tā saglabātos tīra (pasargātu no ārējās vides iedarbības). </w:t>
      </w:r>
    </w:p>
    <w:p w:rsidR="00F35A96" w:rsidRPr="00C75E4F"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Pēc Pakalpojuma izpildes Izpildītājs nodod Veļu Pasūtītājam atbilstoši Pakalpojuma izpildei saņemtajam Veļas daudzumam.</w:t>
      </w:r>
    </w:p>
    <w:p w:rsidR="00F35A96" w:rsidRPr="00C75E4F"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Izpildītājs apņemas nodrošināt labu veļas mazgāšanas kvalitāti.</w:t>
      </w:r>
    </w:p>
    <w:p w:rsidR="00F35A96" w:rsidRPr="00C75E4F"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Izpildītājs apņemas nodrošināt darbu izpildei izmantoto materiālu, metožu, paņēmienu, kā arī darbus pārraugošo un izpildošo darbinieku kvalifikācijas atbilstību Latvijas Republikas spēkā esošo normatīvo aktu prasībām, izmantojot tos tīrīšanas līdzekļus, kas tika norādīti piedāvājumā iepirkumā un kuru saraksts ir Līguma pielikums Nr.1, vai ekvivalentus ķīmiskā satura ziņā;</w:t>
      </w:r>
    </w:p>
    <w:p w:rsidR="00F35A96" w:rsidRPr="00C75E4F"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Izpildītājs uzņemas atbildību par zaudējumiem, kuri nodarīti Pasūtītājam sakarā ar šī Līguma noteikumu pārkāpumu, ja Izpildītājs tajos vainojams.</w:t>
      </w:r>
    </w:p>
    <w:p w:rsidR="00F35A96" w:rsidRPr="00B1415D"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sz w:val="22"/>
        </w:rPr>
      </w:pPr>
      <w:r w:rsidRPr="00C75E4F">
        <w:rPr>
          <w:rFonts w:cs="Times New Roman"/>
          <w:sz w:val="22"/>
        </w:rPr>
        <w:t xml:space="preserve">Izpildītājs apņemas nodrošināt Pasūtītāju ar iespēju klātienē pārbaudīt pakalpojuma sniegšanas procesa norisi, ieskaitot izmantotos tīrīšanas līdzekļus, ja </w:t>
      </w:r>
      <w:r>
        <w:rPr>
          <w:rFonts w:cs="Times New Roman"/>
          <w:sz w:val="22"/>
        </w:rPr>
        <w:t>P</w:t>
      </w:r>
      <w:r w:rsidRPr="00C75E4F">
        <w:rPr>
          <w:rFonts w:cs="Times New Roman"/>
          <w:sz w:val="22"/>
        </w:rPr>
        <w:t>asūtītājs par ierašanos klātienē painformē vismaz 2 stundas iepriekš, ņemot vērā Izpildītāja darba laiku, kas norādīt</w:t>
      </w:r>
      <w:r>
        <w:rPr>
          <w:rFonts w:cs="Times New Roman"/>
          <w:sz w:val="22"/>
        </w:rPr>
        <w:t xml:space="preserve">s </w:t>
      </w:r>
      <w:r w:rsidRPr="00B1415D">
        <w:rPr>
          <w:rFonts w:cs="Times New Roman"/>
          <w:sz w:val="22"/>
        </w:rPr>
        <w:t>Līguma pielikumā Nr.</w:t>
      </w:r>
      <w:r w:rsidR="00D02B3B" w:rsidRPr="00B1415D">
        <w:rPr>
          <w:rFonts w:cs="Times New Roman"/>
          <w:sz w:val="22"/>
        </w:rPr>
        <w:t>1</w:t>
      </w:r>
      <w:r w:rsidRPr="00B1415D">
        <w:rPr>
          <w:rFonts w:cs="Times New Roman"/>
          <w:sz w:val="22"/>
        </w:rPr>
        <w:t>.</w:t>
      </w:r>
    </w:p>
    <w:p w:rsidR="00F35A96" w:rsidRPr="00B1415D" w:rsidRDefault="00F35A96" w:rsidP="00F35A96">
      <w:pPr>
        <w:pStyle w:val="ListParagraph"/>
        <w:widowControl w:val="0"/>
        <w:numPr>
          <w:ilvl w:val="2"/>
          <w:numId w:val="3"/>
        </w:numPr>
        <w:tabs>
          <w:tab w:val="left" w:pos="567"/>
        </w:tabs>
        <w:suppressAutoHyphens/>
        <w:spacing w:before="60" w:after="60" w:line="276" w:lineRule="auto"/>
        <w:ind w:left="0" w:firstLine="0"/>
        <w:jc w:val="both"/>
        <w:rPr>
          <w:rFonts w:cs="Times New Roman"/>
          <w:b/>
          <w:sz w:val="22"/>
        </w:rPr>
      </w:pPr>
      <w:r w:rsidRPr="00B1415D">
        <w:rPr>
          <w:rFonts w:cs="Times New Roman"/>
          <w:b/>
          <w:sz w:val="22"/>
        </w:rPr>
        <w:t>Uz visiem rēķiniem un pieņemšanas –nodošanas aktiem, kas saistīti ar šo līgumu, jābūt norādītam noslēgtā līguma numuram.</w:t>
      </w:r>
    </w:p>
    <w:p w:rsidR="00F35A96" w:rsidRPr="00C75E4F" w:rsidRDefault="00F35A96" w:rsidP="00F35A96">
      <w:pPr>
        <w:tabs>
          <w:tab w:val="left" w:pos="284"/>
          <w:tab w:val="left" w:pos="567"/>
          <w:tab w:val="left" w:pos="1260"/>
        </w:tabs>
        <w:spacing w:before="60" w:after="60" w:line="276" w:lineRule="auto"/>
        <w:jc w:val="both"/>
        <w:rPr>
          <w:rFonts w:cs="Times New Roman"/>
          <w:b/>
          <w:sz w:val="22"/>
        </w:rPr>
      </w:pPr>
      <w:r w:rsidRPr="00C75E4F">
        <w:rPr>
          <w:rFonts w:cs="Times New Roman"/>
          <w:b/>
          <w:sz w:val="22"/>
        </w:rPr>
        <w:t>3.2. Pasūtītāja saistības:</w:t>
      </w:r>
    </w:p>
    <w:p w:rsidR="00F35A96" w:rsidRPr="00C75E4F" w:rsidRDefault="00F35A96" w:rsidP="00F35A96">
      <w:pPr>
        <w:tabs>
          <w:tab w:val="left" w:pos="284"/>
          <w:tab w:val="left" w:pos="567"/>
          <w:tab w:val="left" w:pos="1260"/>
        </w:tabs>
        <w:spacing w:before="60" w:after="60" w:line="276" w:lineRule="auto"/>
        <w:jc w:val="both"/>
        <w:rPr>
          <w:rFonts w:cs="Times New Roman"/>
          <w:sz w:val="22"/>
        </w:rPr>
      </w:pPr>
      <w:r w:rsidRPr="00C75E4F">
        <w:rPr>
          <w:rFonts w:cs="Times New Roman"/>
          <w:sz w:val="22"/>
        </w:rPr>
        <w:t>3.2.1. Pasūtītājs apņemas Izpildītājam nodrošināt pienācīgus apstākļus veļas pieņemšanas un nodošanas veikšanai, tostarp – nodot netīro veļu sašķirotu pa veidiem.</w:t>
      </w:r>
    </w:p>
    <w:p w:rsidR="00F35A96" w:rsidRPr="00C75E4F" w:rsidRDefault="00F35A96" w:rsidP="00F35A96">
      <w:pPr>
        <w:tabs>
          <w:tab w:val="left" w:pos="284"/>
          <w:tab w:val="left" w:pos="567"/>
          <w:tab w:val="left" w:pos="1260"/>
        </w:tabs>
        <w:spacing w:before="60" w:after="60" w:line="276" w:lineRule="auto"/>
        <w:jc w:val="both"/>
        <w:rPr>
          <w:rFonts w:cs="Times New Roman"/>
          <w:sz w:val="22"/>
        </w:rPr>
      </w:pPr>
      <w:r w:rsidRPr="00C75E4F">
        <w:rPr>
          <w:rFonts w:cs="Times New Roman"/>
          <w:sz w:val="22"/>
        </w:rPr>
        <w:t xml:space="preserve">3.2.2. Pasūtītājs apņemas norēķināties ar Izpildītāju šajā Līgumā noteiktajā kārtībā , pārskaitot naudu uz Izpildītāja norēķinu kontu. </w:t>
      </w:r>
    </w:p>
    <w:p w:rsidR="00F35A96" w:rsidRPr="00C75E4F" w:rsidRDefault="00F35A96" w:rsidP="00F35A96">
      <w:pPr>
        <w:tabs>
          <w:tab w:val="left" w:pos="284"/>
          <w:tab w:val="left" w:pos="567"/>
          <w:tab w:val="left" w:pos="1260"/>
        </w:tabs>
        <w:spacing w:before="60" w:after="60" w:line="276" w:lineRule="auto"/>
        <w:jc w:val="both"/>
        <w:rPr>
          <w:rFonts w:cs="Times New Roman"/>
          <w:sz w:val="22"/>
        </w:rPr>
      </w:pPr>
      <w:r w:rsidRPr="00C75E4F">
        <w:rPr>
          <w:rFonts w:cs="Times New Roman"/>
          <w:sz w:val="22"/>
        </w:rPr>
        <w:t>3.2.3. Pasūtītajam ir saistošas pakalpojuma vienības cenas, bet ne plānotais pakalpojuma vienības apjoms, kas norādīts Pielikumā Nr.2;</w:t>
      </w:r>
    </w:p>
    <w:p w:rsidR="00F35A96" w:rsidRPr="00C75E4F" w:rsidRDefault="00F35A96" w:rsidP="00F35A96">
      <w:pPr>
        <w:tabs>
          <w:tab w:val="left" w:pos="284"/>
          <w:tab w:val="left" w:pos="567"/>
          <w:tab w:val="left" w:pos="1260"/>
        </w:tabs>
        <w:spacing w:before="60" w:after="60" w:line="276" w:lineRule="auto"/>
        <w:jc w:val="both"/>
        <w:rPr>
          <w:rFonts w:cs="Times New Roman"/>
          <w:sz w:val="22"/>
        </w:rPr>
      </w:pPr>
      <w:r w:rsidRPr="00C75E4F">
        <w:rPr>
          <w:rFonts w:cs="Times New Roman"/>
          <w:sz w:val="22"/>
        </w:rPr>
        <w:t xml:space="preserve"> 3.2.4. Pasūtītājs apņemas pienācīgi marķēt veļas iepakojumu, lai Izpildītājam būtu saprotams, no kuras nodaļas tiek sūtīts konkrētais veļas iepakojums. </w:t>
      </w:r>
    </w:p>
    <w:p w:rsidR="00F35A96" w:rsidRPr="00C75E4F" w:rsidRDefault="00F35A96" w:rsidP="005D5A38">
      <w:pPr>
        <w:pStyle w:val="Caption"/>
        <w:numPr>
          <w:ilvl w:val="0"/>
          <w:numId w:val="3"/>
        </w:numPr>
      </w:pPr>
      <w:r w:rsidRPr="00C75E4F">
        <w:t>Pasūtījuma pieņemšana un nodošana.</w:t>
      </w:r>
    </w:p>
    <w:p w:rsidR="00F35A96" w:rsidRPr="00C75E4F" w:rsidRDefault="00F35A96" w:rsidP="00F35A96">
      <w:pPr>
        <w:pStyle w:val="ListParagraph"/>
        <w:numPr>
          <w:ilvl w:val="0"/>
          <w:numId w:val="4"/>
        </w:numPr>
        <w:tabs>
          <w:tab w:val="left" w:pos="284"/>
          <w:tab w:val="left" w:pos="567"/>
          <w:tab w:val="left" w:pos="1260"/>
        </w:tabs>
        <w:spacing w:before="60" w:after="60" w:line="276" w:lineRule="auto"/>
        <w:ind w:left="0" w:firstLine="0"/>
        <w:jc w:val="both"/>
        <w:rPr>
          <w:rFonts w:cs="Times New Roman"/>
          <w:vanish/>
          <w:sz w:val="22"/>
        </w:rPr>
      </w:pPr>
    </w:p>
    <w:p w:rsidR="00F35A96" w:rsidRPr="00D667A6" w:rsidRDefault="00F35A96" w:rsidP="00F35A96">
      <w:pPr>
        <w:pStyle w:val="ListParagraph"/>
        <w:numPr>
          <w:ilvl w:val="1"/>
          <w:numId w:val="3"/>
        </w:numPr>
        <w:tabs>
          <w:tab w:val="left" w:pos="284"/>
          <w:tab w:val="left" w:pos="567"/>
          <w:tab w:val="left" w:pos="1260"/>
        </w:tabs>
        <w:spacing w:before="60" w:after="60" w:line="276" w:lineRule="auto"/>
        <w:jc w:val="both"/>
        <w:rPr>
          <w:rFonts w:cs="Times New Roman"/>
          <w:sz w:val="22"/>
        </w:rPr>
      </w:pPr>
      <w:r w:rsidRPr="00D667A6">
        <w:rPr>
          <w:rFonts w:cs="Times New Roman"/>
          <w:sz w:val="22"/>
        </w:rPr>
        <w:t>Veļas pieņemšana – nodošana notiek Pasūtītāja teritorijā darba dienās no 9.00 plkst. un ne vēlāk kā līdz 12:00.</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lastRenderedPageBreak/>
        <w:t>Veļas pieņemšanu – nodošanu veic Izpildītāja un Pasūtītāja pilnvaroti pārstāvji.</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Veļas pieņemšanu – nodošanu noformē ar veļas pieņemšanas – nodošanas aktu, kas sastāv no 3 (trīs) eksemplāriem, kur tiek ierakstīts nododamās veļas veids un daudzumus. Pēc abpusējas parakstīšanas, Pasūtītājs veļas pieņemšanas – nodošanas akta pirmo (Oriģināls) un otro (Izpildītāja eksemplārs) eksemplāru nodod Izpildītāja pārstāvim, veļas pieņemšanas – nodošanas akta trešais (Pasūtītāja eksemplārs) eksemplārs paliek pie Pasūtītāja.</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Pēc Pasūtītāja pieprasījuma Izpildītāja pārstāvis piegādā veļas pieņemšanas – nodošanas aktu veidlapas;</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Pasūtītājs veic tīrās veļas saņemšanu, kopā ar veļu saņemot veļas pieņemšanas – nodošanas akta pirmo (Oriģināls) eksemplāru;</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 xml:space="preserve">Ja Izpildītājs noteiktajā termiņā nodoto veļu (visu vai daļu no piegādājamās partijas) nav piegādājis, piegādājis nekvalitatīvi izmazgātu veļu, tiek sastādīts akts par veļas trūkumiem, kurā Pasūtītājs norāda atklātos trūkumus. </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 xml:space="preserve"> Pieņemšanas – nodošanas akta parakstīšana iespējama vienīgi pēc defekta aktā norādīto trūkumu pilnīgas novēršanas.</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 xml:space="preserve">Par visiem piegādātās veļas trūkumiem Pasūtītājs informē Izpildītāju ne vēlāk kā divu darba dienu laikā no veļas saņemšana </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sz w:val="22"/>
        </w:rPr>
        <w:t>Pasūtītājs sastāda defektu aktu, ja konstatē vismaz vienu no šādiem gadījumiem:</w:t>
      </w:r>
    </w:p>
    <w:p w:rsidR="00F35A96" w:rsidRPr="00C75E4F" w:rsidRDefault="00F35A96" w:rsidP="00F35A96">
      <w:pPr>
        <w:pStyle w:val="ListParagraph"/>
        <w:numPr>
          <w:ilvl w:val="2"/>
          <w:numId w:val="3"/>
        </w:numPr>
        <w:tabs>
          <w:tab w:val="left" w:pos="284"/>
          <w:tab w:val="left" w:pos="567"/>
          <w:tab w:val="left" w:pos="1260"/>
        </w:tabs>
        <w:spacing w:before="60" w:after="60" w:line="276" w:lineRule="auto"/>
        <w:jc w:val="both"/>
        <w:rPr>
          <w:rFonts w:cs="Times New Roman"/>
          <w:sz w:val="22"/>
        </w:rPr>
      </w:pPr>
      <w:r w:rsidRPr="00C75E4F">
        <w:rPr>
          <w:rFonts w:cs="Times New Roman"/>
          <w:sz w:val="22"/>
        </w:rPr>
        <w:t xml:space="preserve"> Pakalpojums ir sniegts nekvalitatīvi; </w:t>
      </w:r>
    </w:p>
    <w:p w:rsidR="00F35A96" w:rsidRPr="00C75E4F" w:rsidRDefault="00F35A96" w:rsidP="00F35A96">
      <w:pPr>
        <w:pStyle w:val="ListParagraph"/>
        <w:numPr>
          <w:ilvl w:val="2"/>
          <w:numId w:val="3"/>
        </w:numPr>
        <w:tabs>
          <w:tab w:val="left" w:pos="284"/>
          <w:tab w:val="left" w:pos="567"/>
          <w:tab w:val="left" w:pos="1260"/>
        </w:tabs>
        <w:spacing w:before="60" w:after="60" w:line="276" w:lineRule="auto"/>
        <w:jc w:val="both"/>
        <w:rPr>
          <w:rFonts w:cs="Times New Roman"/>
          <w:sz w:val="22"/>
        </w:rPr>
      </w:pPr>
      <w:r w:rsidRPr="00C75E4F">
        <w:rPr>
          <w:rFonts w:cs="Times New Roman"/>
          <w:sz w:val="22"/>
        </w:rPr>
        <w:t xml:space="preserve">pēc Pakalpojuma veikšanas Pasūtītājam nav piegādāta visa Pakalpojuma izpildei nodotā Veļa; </w:t>
      </w:r>
    </w:p>
    <w:p w:rsidR="00F35A96" w:rsidRPr="00C75E4F" w:rsidRDefault="00F35A96" w:rsidP="00F35A96">
      <w:pPr>
        <w:pStyle w:val="ListParagraph"/>
        <w:numPr>
          <w:ilvl w:val="2"/>
          <w:numId w:val="3"/>
        </w:numPr>
        <w:tabs>
          <w:tab w:val="left" w:pos="284"/>
          <w:tab w:val="left" w:pos="567"/>
          <w:tab w:val="left" w:pos="1260"/>
        </w:tabs>
        <w:spacing w:before="60" w:after="60" w:line="276" w:lineRule="auto"/>
        <w:jc w:val="both"/>
        <w:rPr>
          <w:rFonts w:cs="Times New Roman"/>
          <w:sz w:val="22"/>
        </w:rPr>
      </w:pPr>
      <w:r w:rsidRPr="00C75E4F">
        <w:rPr>
          <w:rFonts w:cs="Times New Roman"/>
          <w:sz w:val="22"/>
        </w:rPr>
        <w:t xml:space="preserve">pēc Pakalpojuma veikšanas Pasūtītājam piegādātā Veļa ir sabojāta. </w:t>
      </w:r>
      <w:r w:rsidRPr="00C75E4F">
        <w:rPr>
          <w:rFonts w:cs="Times New Roman"/>
          <w:bCs/>
          <w:sz w:val="22"/>
        </w:rPr>
        <w:t xml:space="preserve">Pasūtītājs defekta aktu Izpildītājam nodod personīgi vai kā ierakstītu pasta sūtījumu nosūta uz Piegādātāja juridisko adresi. </w:t>
      </w:r>
    </w:p>
    <w:p w:rsidR="00F35A96" w:rsidRPr="00C75E4F" w:rsidRDefault="00F35A96" w:rsidP="00F35A96">
      <w:pPr>
        <w:tabs>
          <w:tab w:val="left" w:pos="0"/>
          <w:tab w:val="left" w:pos="284"/>
          <w:tab w:val="left" w:pos="1260"/>
        </w:tabs>
        <w:spacing w:before="60" w:after="60" w:line="276" w:lineRule="auto"/>
        <w:jc w:val="both"/>
        <w:rPr>
          <w:rFonts w:cs="Times New Roman"/>
          <w:sz w:val="22"/>
        </w:rPr>
      </w:pPr>
      <w:r w:rsidRPr="00C75E4F">
        <w:rPr>
          <w:rFonts w:cs="Times New Roman"/>
          <w:bCs/>
          <w:sz w:val="22"/>
        </w:rPr>
        <w:t>Defekta akts tiek uzskatīts par saņemtu dienā, kad tas nodots personīgi, vai 7. (septītajā) dienā pēc tā nodošanas pasta iestādē.</w:t>
      </w:r>
    </w:p>
    <w:p w:rsidR="00F35A96" w:rsidRPr="00C75E4F" w:rsidRDefault="00F35A96" w:rsidP="00F35A96">
      <w:pPr>
        <w:pStyle w:val="ListParagraph"/>
        <w:numPr>
          <w:ilvl w:val="1"/>
          <w:numId w:val="3"/>
        </w:numPr>
        <w:tabs>
          <w:tab w:val="left" w:pos="284"/>
          <w:tab w:val="left" w:pos="567"/>
          <w:tab w:val="left" w:pos="1260"/>
        </w:tabs>
        <w:spacing w:before="60" w:after="60" w:line="276" w:lineRule="auto"/>
        <w:ind w:left="0" w:firstLine="0"/>
        <w:jc w:val="both"/>
        <w:rPr>
          <w:rFonts w:cs="Times New Roman"/>
          <w:sz w:val="22"/>
        </w:rPr>
      </w:pPr>
      <w:r w:rsidRPr="00C75E4F">
        <w:rPr>
          <w:rFonts w:cs="Times New Roman"/>
          <w:bCs/>
          <w:sz w:val="22"/>
        </w:rPr>
        <w:t xml:space="preserve"> Izpildītājam </w:t>
      </w:r>
      <w:r w:rsidRPr="00C75E4F">
        <w:rPr>
          <w:rFonts w:cs="Times New Roman"/>
          <w:sz w:val="22"/>
        </w:rPr>
        <w:t>par saviem līdzekļiem 2 (divu) darba dienu laikā pēc defektu akta saņemšanas jāveic Pakalpojums atkārtoti, nodrošinot tā veikšanu pienācīgā kvalitātē, kā arī jāpiegādā iztrūkstošā Veļa.</w:t>
      </w:r>
      <w:r w:rsidRPr="00C75E4F">
        <w:rPr>
          <w:rFonts w:cs="Times New Roman"/>
          <w:bCs/>
          <w:sz w:val="22"/>
        </w:rPr>
        <w:t xml:space="preserve"> Ja Pakalpojuma izpildei nodotā Veļa ir sabojāta vai pazaudēta, Izpildītājs atlīdzina Pasūtītājam nodarītos zaudējumus.</w:t>
      </w:r>
    </w:p>
    <w:p w:rsidR="00F35A96" w:rsidRPr="00C75E4F" w:rsidRDefault="00F35A96" w:rsidP="005D5A38">
      <w:pPr>
        <w:pStyle w:val="BodyText"/>
        <w:numPr>
          <w:ilvl w:val="0"/>
          <w:numId w:val="3"/>
        </w:numPr>
        <w:tabs>
          <w:tab w:val="left" w:pos="284"/>
          <w:tab w:val="left" w:pos="567"/>
        </w:tabs>
        <w:spacing w:before="60" w:after="60" w:line="276" w:lineRule="auto"/>
        <w:ind w:left="0" w:firstLine="0"/>
        <w:jc w:val="center"/>
        <w:rPr>
          <w:rFonts w:cs="Times New Roman"/>
          <w:b/>
          <w:sz w:val="22"/>
        </w:rPr>
      </w:pPr>
      <w:r w:rsidRPr="00C75E4F">
        <w:rPr>
          <w:rFonts w:cs="Times New Roman"/>
          <w:b/>
          <w:sz w:val="22"/>
        </w:rPr>
        <w:t>LĪGUMA DARBĪBAS TERMIŅŠ, LĪGUMA GROZĪŠANA, IZBEIGŠANA, LAUŠANA</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Līgums stājas spēkā ar 201</w:t>
      </w:r>
      <w:r>
        <w:rPr>
          <w:rFonts w:cs="Times New Roman"/>
          <w:sz w:val="22"/>
        </w:rPr>
        <w:t>8</w:t>
      </w:r>
      <w:r w:rsidRPr="00C75E4F">
        <w:rPr>
          <w:rFonts w:cs="Times New Roman"/>
          <w:sz w:val="22"/>
        </w:rPr>
        <w:t xml:space="preserve">.gada </w:t>
      </w:r>
      <w:r w:rsidR="00754FA5">
        <w:rPr>
          <w:rFonts w:cs="Times New Roman"/>
          <w:sz w:val="22"/>
        </w:rPr>
        <w:t xml:space="preserve">5.decembra </w:t>
      </w:r>
      <w:r w:rsidRPr="00C75E4F">
        <w:rPr>
          <w:rFonts w:cs="Times New Roman"/>
          <w:sz w:val="22"/>
        </w:rPr>
        <w:t xml:space="preserve"> un ir noslēgts līdz 201</w:t>
      </w:r>
      <w:r>
        <w:rPr>
          <w:rFonts w:cs="Times New Roman"/>
          <w:sz w:val="22"/>
        </w:rPr>
        <w:t>9</w:t>
      </w:r>
      <w:r w:rsidRPr="00C75E4F">
        <w:rPr>
          <w:rFonts w:cs="Times New Roman"/>
          <w:sz w:val="22"/>
        </w:rPr>
        <w:t>.gada _</w:t>
      </w:r>
      <w:r w:rsidR="00754FA5">
        <w:rPr>
          <w:rFonts w:cs="Times New Roman"/>
          <w:sz w:val="22"/>
        </w:rPr>
        <w:t xml:space="preserve">4.decembrim </w:t>
      </w:r>
      <w:r w:rsidRPr="00C75E4F">
        <w:rPr>
          <w:rFonts w:cs="Times New Roman"/>
          <w:b/>
          <w:sz w:val="22"/>
        </w:rPr>
        <w:t xml:space="preserve"> vai līdz kopējā pakalpojuma vērtība sasniedz Līguma 2.1.punkta norunāto Līguma iespējamo apjomu vai palielināto apjomu saskaņā ar Līguma </w:t>
      </w:r>
      <w:r w:rsidR="00754FA5">
        <w:rPr>
          <w:rFonts w:cs="Times New Roman"/>
          <w:b/>
          <w:sz w:val="22"/>
        </w:rPr>
        <w:t>5</w:t>
      </w:r>
      <w:r w:rsidRPr="00C75E4F">
        <w:rPr>
          <w:rFonts w:cs="Times New Roman"/>
          <w:b/>
          <w:sz w:val="22"/>
        </w:rPr>
        <w:t>.</w:t>
      </w:r>
      <w:r w:rsidR="00754FA5">
        <w:rPr>
          <w:rFonts w:cs="Times New Roman"/>
          <w:b/>
          <w:sz w:val="22"/>
        </w:rPr>
        <w:t>8</w:t>
      </w:r>
      <w:r w:rsidRPr="00C75E4F">
        <w:rPr>
          <w:rFonts w:cs="Times New Roman"/>
          <w:b/>
          <w:sz w:val="22"/>
        </w:rPr>
        <w:t>.punktu</w:t>
      </w:r>
      <w:r w:rsidRPr="00C75E4F">
        <w:rPr>
          <w:rFonts w:cs="Times New Roman"/>
          <w:sz w:val="22"/>
        </w:rPr>
        <w:t>.</w:t>
      </w:r>
    </w:p>
    <w:p w:rsidR="00F35A96" w:rsidRPr="00C75E4F" w:rsidRDefault="00F35A96" w:rsidP="00F35A96">
      <w:pPr>
        <w:pStyle w:val="BodyText"/>
        <w:numPr>
          <w:ilvl w:val="1"/>
          <w:numId w:val="3"/>
        </w:numPr>
        <w:tabs>
          <w:tab w:val="left" w:pos="284"/>
          <w:tab w:val="left" w:pos="426"/>
          <w:tab w:val="left" w:pos="567"/>
        </w:tabs>
        <w:spacing w:before="60" w:after="60" w:line="276" w:lineRule="auto"/>
        <w:ind w:left="0" w:firstLine="0"/>
        <w:jc w:val="both"/>
        <w:rPr>
          <w:rFonts w:cs="Times New Roman"/>
          <w:sz w:val="22"/>
        </w:rPr>
      </w:pPr>
      <w:r w:rsidRPr="00C75E4F">
        <w:rPr>
          <w:rFonts w:cs="Times New Roman"/>
          <w:sz w:val="22"/>
        </w:rPr>
        <w:t>Līguma noteikumi var tikt grozīti, abiem Līdzējiem vienojoties. Visi šī līguma grozījumi noformējami rakstiski divos identiskos eksemplāros un pievienojami līgumam kā tā neatņemama sastāvdaļa.</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Līguma grozījumi stājas spēkā ar dienu, kad tie parakstīti gan no Pasūtītāja, gan no Izpildītāja puses.</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Līgums var tikt lauzts vienpusējā kārtībā, Izpildītāja paziņojuma veidā vismaz 1 (vienu) mēnesi iepriekš informējot par to Pasūtītāju, ja Pasūtītājs kavē Izpildītājam pienākošos maksājumus vai maksā tos nepilnā apmērā, kavējumam ilgstot vairāk kā 30 dienas.</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Pasūtītājs ir tiesīgs lauzt šo līgumu, par to paziņojot rakstveidā 10 (desmit) dienas iepriekš, ja:</w:t>
      </w:r>
    </w:p>
    <w:p w:rsidR="00F35A96" w:rsidRPr="00C75E4F" w:rsidRDefault="00F35A96" w:rsidP="00F35A96">
      <w:pPr>
        <w:pStyle w:val="BodyText"/>
        <w:numPr>
          <w:ilvl w:val="2"/>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Izpildītājs atkārtoti piegādājis nekvalitatīvi mazgātu veļu, par ko sastādīti defektu akti;</w:t>
      </w:r>
    </w:p>
    <w:p w:rsidR="00F35A96" w:rsidRPr="00C75E4F" w:rsidRDefault="00F35A96" w:rsidP="00F35A96">
      <w:pPr>
        <w:pStyle w:val="BodyText"/>
        <w:numPr>
          <w:ilvl w:val="2"/>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Izpildītājs atkārtoti nokavējis netīrās veļas savākšanas laiku, vai nav sniedzis pakalpojumu Līgumā norunātajā termiņā piegādājot tīro veļu Pasūtītājam;</w:t>
      </w:r>
    </w:p>
    <w:p w:rsidR="00F35A96" w:rsidRPr="00C75E4F" w:rsidRDefault="00F35A96" w:rsidP="00F35A96">
      <w:pPr>
        <w:pStyle w:val="BodyText"/>
        <w:numPr>
          <w:ilvl w:val="2"/>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Izpildītājs nespēj nodrošināt pats vai tā piesaistītie Apakšuzņēmēji normatīvajos aktos izvirzītās prasības šādu pakalpojumu sniegšanai, vai zaudējuši nolikumā norādītās speciālās atļaujas;</w:t>
      </w:r>
    </w:p>
    <w:p w:rsidR="00F35A96" w:rsidRPr="00C75E4F" w:rsidRDefault="00F35A96" w:rsidP="00F35A96">
      <w:pPr>
        <w:pStyle w:val="Punkts"/>
        <w:numPr>
          <w:ilvl w:val="2"/>
          <w:numId w:val="3"/>
        </w:numPr>
        <w:tabs>
          <w:tab w:val="left" w:pos="284"/>
          <w:tab w:val="left" w:pos="426"/>
          <w:tab w:val="left" w:pos="567"/>
          <w:tab w:val="left" w:pos="709"/>
          <w:tab w:val="left" w:pos="1134"/>
        </w:tabs>
        <w:spacing w:before="60" w:after="60" w:line="276" w:lineRule="auto"/>
        <w:ind w:left="0" w:firstLine="0"/>
        <w:jc w:val="both"/>
        <w:rPr>
          <w:rFonts w:ascii="Times New Roman" w:hAnsi="Times New Roman"/>
          <w:b w:val="0"/>
          <w:sz w:val="22"/>
          <w:szCs w:val="22"/>
        </w:rPr>
      </w:pPr>
      <w:r w:rsidRPr="00C75E4F">
        <w:rPr>
          <w:rFonts w:ascii="Times New Roman" w:hAnsi="Times New Roman"/>
          <w:b w:val="0"/>
          <w:sz w:val="22"/>
          <w:szCs w:val="22"/>
        </w:rPr>
        <w:t>ja iepirkuma līgums ir pārtraucams saskaņā ar Publisko iepirkumu likuma 64. Pantā noteikto.</w:t>
      </w:r>
    </w:p>
    <w:p w:rsidR="00F35A96" w:rsidRPr="00C75E4F" w:rsidRDefault="00F35A96" w:rsidP="00F35A96">
      <w:pPr>
        <w:pStyle w:val="BodyText"/>
        <w:numPr>
          <w:ilvl w:val="2"/>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Izpildītājs ir radījis Pasūtītājam būtiskus zaudējumus, un tie netiek atlīdzināti 7 dienu laikā. Ar būtiskiem zaudējumiem Puses saprot nodotas veļas sabojāšanu, kas pārsniedz 5% no konkrētā nodotā veļas apjoma;</w:t>
      </w:r>
    </w:p>
    <w:p w:rsidR="00F35A96" w:rsidRPr="00C75E4F" w:rsidRDefault="00F35A96" w:rsidP="00F35A96">
      <w:pPr>
        <w:pStyle w:val="BodyText"/>
        <w:numPr>
          <w:ilvl w:val="2"/>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lastRenderedPageBreak/>
        <w:t>Izpildītājs pakalpojuma sniegšanā izmanto apakšuzņēmēja pakalpojumus, kas nav saskaņots ar Pasūtītāju, un kas neatbilst Iepirkumu dokumentācijā norādītajam;</w:t>
      </w:r>
    </w:p>
    <w:p w:rsidR="00F35A96" w:rsidRPr="00B1415D" w:rsidRDefault="00F35A96" w:rsidP="00F35A96">
      <w:pPr>
        <w:pStyle w:val="BodyText"/>
        <w:numPr>
          <w:ilvl w:val="2"/>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 xml:space="preserve">Izpildītājs pakalpojuma sniegšanā izmanto </w:t>
      </w:r>
      <w:r w:rsidRPr="00B1415D">
        <w:rPr>
          <w:rFonts w:cs="Times New Roman"/>
          <w:sz w:val="22"/>
        </w:rPr>
        <w:t>tīrīšanas līdzekļus, kas neatbilst Līguma Pielikumā Nr.</w:t>
      </w:r>
      <w:r w:rsidR="00B1415D" w:rsidRPr="00B1415D">
        <w:rPr>
          <w:rFonts w:cs="Times New Roman"/>
          <w:sz w:val="22"/>
        </w:rPr>
        <w:t>1</w:t>
      </w:r>
      <w:r w:rsidRPr="00B1415D">
        <w:rPr>
          <w:rFonts w:cs="Times New Roman"/>
          <w:sz w:val="22"/>
        </w:rPr>
        <w:t xml:space="preserve"> norādītajiem vai to ekvivalentiem.</w:t>
      </w:r>
    </w:p>
    <w:p w:rsidR="00F35A96"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E4F11">
        <w:rPr>
          <w:rFonts w:cs="Times New Roman"/>
          <w:sz w:val="22"/>
        </w:rPr>
        <w:t>Pasūtītajam ir tiesības vienpusēji izbeigt Līgumu, par to paziņojot rakstveidā, ar paziņojuma nosūtīšanas brīdi, ja Līgumu nav iespējams izpildīt tādēļ, ka līguma izpildes laikā attiecībā uz Izpildītāju ir piemērotas starptautiskās vai nacionālās sankcijas vai būtiskas finanšu un kapitāla tirgus intereses ietekmējošas Eiropas Savienības vai Ziemeļatlantijas līguma organizācijas dalībvalsts noteiktās sankcijas.</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Līguma laušanas vai izbeigšanas gadījumā Līdzēju savstarpējām saistībām ir jābūt izpildītām pilnā to apmērā, pretējā gadījumā šis līgums saglabā savu spēku līdz saistību pilnīgai izpildei.</w:t>
      </w:r>
    </w:p>
    <w:p w:rsidR="00F35A96"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Līdzēji rakstveidā var palielināt plānoto pakalpojuma kopējo apjomu, bet ne vairāk kā par 10% no Līguma 2.1.punktā norādītās summas, nemainot vienību cenas, ja līdz Līguma darbības termiņa beigām nav palikušas vairāk kā 45 dienas.</w:t>
      </w:r>
    </w:p>
    <w:p w:rsidR="00F35A96" w:rsidRPr="00CE4F11"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E4F11">
        <w:rPr>
          <w:rFonts w:cs="Times New Roman"/>
          <w:sz w:val="22"/>
        </w:rPr>
        <w:t xml:space="preserve">Izpildītājs par pasūtījuma saņemšanas atbildīgo personu nozīmē </w:t>
      </w:r>
      <w:proofErr w:type="spellStart"/>
      <w:r w:rsidR="00BC5E0E">
        <w:rPr>
          <w:rFonts w:cs="Times New Roman"/>
          <w:sz w:val="22"/>
        </w:rPr>
        <w:t>xxxxxxxxxxxxxxxxxxxxx</w:t>
      </w:r>
      <w:proofErr w:type="spellEnd"/>
      <w:r w:rsidRPr="00CE4F11">
        <w:rPr>
          <w:rFonts w:cs="Times New Roman"/>
          <w:sz w:val="22"/>
        </w:rPr>
        <w:t>. Par izmaiņām Atbildīgo personu sarakstā Izpildītājs paziņo ne vēlāk kā nākamajā darba dienā pēc izmaiņām, par to rakstveidā nosūtot paziņojumu.</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E4F11">
        <w:rPr>
          <w:rFonts w:cs="Times New Roman"/>
          <w:sz w:val="22"/>
        </w:rPr>
        <w:t xml:space="preserve">Pasūtītājs par atbildīgo personu pieprasījuma nosūtīšanai nozīmē </w:t>
      </w:r>
      <w:r w:rsidR="00BC5E0E">
        <w:rPr>
          <w:rFonts w:cs="Times New Roman"/>
          <w:sz w:val="22"/>
        </w:rPr>
        <w:t>xxxxxxxxxxxxxxxxxxxxxxxxxxxxx</w:t>
      </w:r>
      <w:bookmarkStart w:id="0" w:name="_GoBack"/>
      <w:bookmarkEnd w:id="0"/>
      <w:r w:rsidRPr="00CE4F11">
        <w:rPr>
          <w:rFonts w:cs="Times New Roman"/>
          <w:sz w:val="22"/>
        </w:rPr>
        <w:t>.</w:t>
      </w:r>
    </w:p>
    <w:p w:rsidR="00F35A96" w:rsidRPr="00C75E4F" w:rsidRDefault="00F35A96" w:rsidP="005D5A38">
      <w:pPr>
        <w:pStyle w:val="BodyText"/>
        <w:numPr>
          <w:ilvl w:val="0"/>
          <w:numId w:val="3"/>
        </w:numPr>
        <w:tabs>
          <w:tab w:val="left" w:pos="284"/>
          <w:tab w:val="left" w:pos="567"/>
        </w:tabs>
        <w:spacing w:before="60" w:after="60" w:line="276" w:lineRule="auto"/>
        <w:ind w:left="0" w:firstLine="0"/>
        <w:jc w:val="center"/>
        <w:rPr>
          <w:rFonts w:cs="Times New Roman"/>
          <w:b/>
          <w:sz w:val="22"/>
        </w:rPr>
      </w:pPr>
      <w:r w:rsidRPr="00C75E4F">
        <w:rPr>
          <w:rFonts w:cs="Times New Roman"/>
          <w:b/>
          <w:sz w:val="22"/>
        </w:rPr>
        <w:t>LĪDZĒJU ATBILDĪBA</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Līgumsoda summas samaksa neatbrīvo Līdzējus no saistību izpildes.</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Gadījumā, ja defektu aktā konstatētie trūkumi Pasūtītājam ir radījuši zaudējumus, tad Izpildītāja pienākums ir atlīdzināt zaudējumus pilnā apmērā.</w:t>
      </w:r>
    </w:p>
    <w:p w:rsidR="00F35A96" w:rsidRPr="00C75E4F" w:rsidRDefault="00F35A96" w:rsidP="00F35A96">
      <w:pPr>
        <w:pStyle w:val="ListParagraph"/>
        <w:numPr>
          <w:ilvl w:val="1"/>
          <w:numId w:val="3"/>
        </w:numPr>
        <w:tabs>
          <w:tab w:val="left" w:pos="284"/>
          <w:tab w:val="left" w:pos="567"/>
        </w:tabs>
        <w:spacing w:before="60" w:after="60" w:line="276" w:lineRule="auto"/>
        <w:ind w:left="0" w:firstLine="0"/>
        <w:rPr>
          <w:rFonts w:cs="Times New Roman"/>
          <w:sz w:val="22"/>
        </w:rPr>
      </w:pPr>
      <w:r w:rsidRPr="00C75E4F">
        <w:rPr>
          <w:rFonts w:cs="Times New Roman"/>
          <w:sz w:val="22"/>
        </w:rPr>
        <w:t>Izpildītājs ir materiāli atbildīgs par veļu no brīža, kad tā tiek nodota Izpildītājam, veļai atrodoties mazgāšanas cehā vai kad tā tiek transportēta ar Izpildītāja transportu līdz brīdim, kad tīrā veļa atgriezta Pasūtītājam.</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Izpildītājs apņemas par mazgāšanā pieņemtās veļas pazaudēšanu vai sabojāšanu samaksāt Pasūtītājam pazaudētās vai sabojātās veļas tirgus cenu, neņemot vērā veļas nolietojumu. Ja Izpildītājs neveic samaksu par pazaudēto vai sabojāto veļu 7 (septiņu) dienu laikā no Pasūtītāja paziņojuma saņemšanas, kurā norādīta zaudētās veļas vērtība, Pasūtītājs ir tiesīgs minēto summu ieturēt no turpmākajiem maksājumiem par saņemtajiem pakalpojumiem, ieturējuma summai nepārsniedzot 30% (trīsdesmit procenti) no kārtējā rēķina kopējās summas.</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 xml:space="preserve"> Izpildītājs apņemas veļas nekvalitatīvas mazgāšanas gadījumā veikt veļas pārmazgāšanu par saviem līdzekļiem.</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 xml:space="preserve">Ja Pasūtītājs paziņo par Līguma laušanu, pamatojoties uz kādu no Līguma 4.5.apakšpunktiem, izņemot </w:t>
      </w:r>
      <w:r>
        <w:rPr>
          <w:rFonts w:cs="Times New Roman"/>
          <w:sz w:val="22"/>
        </w:rPr>
        <w:t>5</w:t>
      </w:r>
      <w:r w:rsidRPr="00C75E4F">
        <w:rPr>
          <w:rFonts w:cs="Times New Roman"/>
          <w:sz w:val="22"/>
        </w:rPr>
        <w:t>.5.4.punktā atrunāto, Izpildītājs maksā Pasūtītājam vienreizēju līgumsodu EUR, kas atbilst 10% no līguma 2.1.punktā norādītās plānotās līgumsummas bez PVN.</w:t>
      </w:r>
    </w:p>
    <w:p w:rsidR="00F35A96" w:rsidRPr="00C75E4F" w:rsidRDefault="00F35A96" w:rsidP="00F35A96">
      <w:pPr>
        <w:pStyle w:val="BodyText"/>
        <w:numPr>
          <w:ilvl w:val="1"/>
          <w:numId w:val="3"/>
        </w:numPr>
        <w:tabs>
          <w:tab w:val="left" w:pos="284"/>
          <w:tab w:val="left" w:pos="567"/>
        </w:tabs>
        <w:spacing w:before="60" w:after="60" w:line="276" w:lineRule="auto"/>
        <w:ind w:left="0" w:firstLine="0"/>
        <w:jc w:val="both"/>
        <w:rPr>
          <w:rFonts w:cs="Times New Roman"/>
          <w:sz w:val="22"/>
        </w:rPr>
      </w:pPr>
      <w:r w:rsidRPr="00C75E4F">
        <w:rPr>
          <w:rFonts w:cs="Times New Roman"/>
          <w:sz w:val="22"/>
        </w:rPr>
        <w:t>Gadījumā, ja Pasūtītājs kavē rēķinu apmaksu, tas maksā Izpildītajam līgumsodu 0,2 % dienā no kavēta rēķina summas (bez PVN). Kopējais līgumsoda apmērs par šādu līguma izpildes saistību kavējumu nevar pārsniegt 10% (desmit procenti) no kavētā rēķina kopsummas.</w:t>
      </w:r>
    </w:p>
    <w:p w:rsidR="00F35A96" w:rsidRPr="00C75E4F" w:rsidRDefault="00F35A96" w:rsidP="005D5A38">
      <w:pPr>
        <w:pStyle w:val="Lguma1lmenis"/>
        <w:numPr>
          <w:ilvl w:val="0"/>
          <w:numId w:val="3"/>
        </w:numPr>
        <w:tabs>
          <w:tab w:val="left" w:pos="284"/>
          <w:tab w:val="left" w:pos="567"/>
        </w:tabs>
        <w:spacing w:before="60" w:after="60" w:line="276" w:lineRule="auto"/>
        <w:ind w:left="0" w:firstLine="0"/>
        <w:jc w:val="center"/>
        <w:rPr>
          <w:caps/>
        </w:rPr>
      </w:pPr>
      <w:r w:rsidRPr="00C75E4F">
        <w:rPr>
          <w:caps/>
        </w:rPr>
        <w:t>Nepārvarama vara.</w:t>
      </w:r>
    </w:p>
    <w:p w:rsidR="00F35A96" w:rsidRPr="00C75E4F" w:rsidRDefault="00F35A96" w:rsidP="00F35A96">
      <w:pPr>
        <w:pStyle w:val="Lguma2lmenis"/>
        <w:numPr>
          <w:ilvl w:val="1"/>
          <w:numId w:val="3"/>
        </w:numPr>
        <w:tabs>
          <w:tab w:val="left" w:pos="284"/>
          <w:tab w:val="left" w:pos="567"/>
        </w:tabs>
        <w:spacing w:before="60" w:after="60" w:line="276" w:lineRule="auto"/>
        <w:ind w:left="0" w:firstLine="0"/>
        <w:jc w:val="both"/>
      </w:pPr>
      <w:r w:rsidRPr="00C75E4F">
        <w:t>Ja Līguma izpildi padara neiespējamu tādi nepārvaramas varas apstākļi, kā (bet ne tikai) ugunsgrēks, zibens, plūdi, zemestrīce un citi līdzīgi apstākļi, Līgumā noteiktais saistību izpildes termiņš tiek pagarināts par tādu laiku, par kādu attiecīgie nepārvaramas varas apstākļi aizkavē attiecīgo ar šo Līgumu uzņemto saistību izpildi.</w:t>
      </w:r>
    </w:p>
    <w:p w:rsidR="00F35A96" w:rsidRPr="00C75E4F" w:rsidRDefault="00F35A96" w:rsidP="00F35A96">
      <w:pPr>
        <w:pStyle w:val="Lguma2lmenis"/>
        <w:numPr>
          <w:ilvl w:val="1"/>
          <w:numId w:val="3"/>
        </w:numPr>
        <w:tabs>
          <w:tab w:val="left" w:pos="284"/>
          <w:tab w:val="left" w:pos="567"/>
        </w:tabs>
        <w:spacing w:before="60" w:after="60" w:line="276" w:lineRule="auto"/>
        <w:ind w:left="0" w:firstLine="0"/>
        <w:jc w:val="both"/>
      </w:pPr>
      <w:r w:rsidRPr="00C75E4F">
        <w:t xml:space="preserve">Līdzējs, kura saistību izpildi kavē nepārvarama vara, ar rakstisku paziņojumu nekavējoties informē otru Līdzēju par šādu apstākļu iestāšanās sākuma un aptuvenu beigu laiku. Ja iespējams, jāpievieno attiecīga valsts institūciju </w:t>
      </w:r>
      <w:smartTag w:uri="schemas-tilde-lv/tildestengine" w:element="veidnes">
        <w:smartTagPr>
          <w:attr w:name="id" w:val="-1"/>
          <w:attr w:name="baseform" w:val="izziņa"/>
          <w:attr w:name="text" w:val="izziņa"/>
        </w:smartTagPr>
        <w:r w:rsidRPr="00C75E4F">
          <w:t>izziņa</w:t>
        </w:r>
      </w:smartTag>
      <w:r w:rsidRPr="00C75E4F">
        <w:t>, kas apliecina nepārvaramas varas apstākļu esamību.</w:t>
      </w:r>
    </w:p>
    <w:p w:rsidR="00F35A96" w:rsidRPr="00C75E4F" w:rsidRDefault="00F35A96" w:rsidP="00F35A96">
      <w:pPr>
        <w:pStyle w:val="Lguma2lmenis"/>
        <w:numPr>
          <w:ilvl w:val="1"/>
          <w:numId w:val="3"/>
        </w:numPr>
        <w:tabs>
          <w:tab w:val="left" w:pos="284"/>
          <w:tab w:val="left" w:pos="567"/>
        </w:tabs>
        <w:spacing w:before="60" w:after="60" w:line="276" w:lineRule="auto"/>
        <w:ind w:left="0" w:firstLine="0"/>
        <w:jc w:val="both"/>
      </w:pPr>
      <w:r w:rsidRPr="00C75E4F">
        <w:lastRenderedPageBreak/>
        <w:t>Nesavlaicīga paziņojuma iesniegšana, t.i., tā iesniegšana vēlāk kā 5 (piecas) darba dienas pēc nepārvaramas varas apstākļu iestāšanās, atņem Līdzējam, kurš šādu novēlotu paziņojumu iesniedz, tiesības tikt atbrīvotam no ar šo Līgumu uzņemto saistību pildīšanas nepārvaramas varas apstākļu dēļ.</w:t>
      </w:r>
    </w:p>
    <w:p w:rsidR="00F35A96" w:rsidRPr="00C75E4F" w:rsidRDefault="00F35A96" w:rsidP="00F35A96">
      <w:pPr>
        <w:pStyle w:val="Lguma2lmenis"/>
        <w:numPr>
          <w:ilvl w:val="1"/>
          <w:numId w:val="3"/>
        </w:numPr>
        <w:tabs>
          <w:tab w:val="left" w:pos="284"/>
          <w:tab w:val="left" w:pos="567"/>
        </w:tabs>
        <w:spacing w:before="60" w:after="60" w:line="276" w:lineRule="auto"/>
        <w:ind w:left="0" w:firstLine="0"/>
        <w:jc w:val="both"/>
      </w:pPr>
      <w:r w:rsidRPr="00C75E4F">
        <w:t>Ja Līgums tiek izbeigts nepārvaramas varas apstākļu dēļ, nevienam Līdzējam nav tiesību prasīt no otra Līdzēja nekādu zaudējumu atlīdzību, kuri tam varētu rasties sakarā ar šādiem apstākļiem, kompensāciju vai Līguma noteikumos paredzēto sodu.</w:t>
      </w:r>
    </w:p>
    <w:p w:rsidR="00F35A96" w:rsidRPr="00C75E4F" w:rsidRDefault="00F35A96" w:rsidP="005D5A38">
      <w:pPr>
        <w:numPr>
          <w:ilvl w:val="0"/>
          <w:numId w:val="3"/>
        </w:numPr>
        <w:tabs>
          <w:tab w:val="left" w:pos="284"/>
          <w:tab w:val="left" w:pos="567"/>
        </w:tabs>
        <w:spacing w:before="60" w:after="60" w:line="276" w:lineRule="auto"/>
        <w:ind w:left="0" w:firstLine="0"/>
        <w:jc w:val="center"/>
        <w:rPr>
          <w:rFonts w:cs="Times New Roman"/>
          <w:b/>
          <w:sz w:val="22"/>
        </w:rPr>
      </w:pPr>
      <w:r w:rsidRPr="00C75E4F">
        <w:rPr>
          <w:rFonts w:cs="Times New Roman"/>
          <w:b/>
          <w:sz w:val="22"/>
        </w:rPr>
        <w:t>CITI NOTEIKUMI</w:t>
      </w:r>
    </w:p>
    <w:p w:rsidR="00F35A96" w:rsidRPr="00C75E4F" w:rsidRDefault="00F35A96" w:rsidP="00F35A96">
      <w:pPr>
        <w:numPr>
          <w:ilvl w:val="1"/>
          <w:numId w:val="3"/>
        </w:numPr>
        <w:tabs>
          <w:tab w:val="left" w:pos="284"/>
          <w:tab w:val="left" w:pos="426"/>
          <w:tab w:val="left" w:pos="567"/>
        </w:tabs>
        <w:suppressAutoHyphens/>
        <w:spacing w:before="60" w:after="60" w:line="276" w:lineRule="auto"/>
        <w:ind w:left="0" w:firstLine="0"/>
        <w:jc w:val="both"/>
        <w:rPr>
          <w:rFonts w:cs="Times New Roman"/>
          <w:sz w:val="22"/>
        </w:rPr>
      </w:pPr>
      <w:r w:rsidRPr="00C75E4F">
        <w:rPr>
          <w:rFonts w:cs="Times New Roman"/>
          <w:sz w:val="22"/>
        </w:rPr>
        <w:t>Līdzēji garantē, ka tiem ir attiecīgās pilnvaras, lai slēgtu šo Līgumu un uzņemtos tajā noteiktās tiesības un pienākumus, kā arī iespējas veikt šajā Līgumā noteikto pienākumu izpildi.</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Līguma laušana neatbrīvo Līdzējus no līgumsoda un/vai zaudējumu atlīdzības.</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Jebkuras nesaskaņas, domstarpības vai strīdus Līdzēji apņemas risināt savstarpēju sarunu veidā. Gadījumā, ja Līdzēji nespēj vienoties, strīds risināms Latvijas Republikas spēkā esošo normatīvo aktu noteiktajā kārtībā.</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Par Līguma nebūtiskiem grozījumiem vai papildinājumiem Līdzēji vienojas rakstiski. Jebkuras Līguma izmaiņas vai papildinājumi tiek noformēti Vienošanās protokola veidā un pēc tā parakstīšanas kļūst par šī Līguma neatņemamām sastāvdaļām.</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 xml:space="preserve">Pieņemšanas – nodošanas akti, ja tādi tiek sastādīti, ir šī Līguma neatņemamas sastāvdaļas. </w:t>
      </w:r>
    </w:p>
    <w:p w:rsidR="00F35A96"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Visi paziņojumi, pieprasījumi Līdzējiem ir iesniedzami vai nosūtāmi uz šā līguma 10.punktā norādītajām adresēm. Ja mainās Līdzēju adreses un/vai rekvizīti, tad tas jāpaziņo otram Līdzējam triju darba dienu laikā.</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39034C">
        <w:rPr>
          <w:rFonts w:cs="Times New Roman"/>
          <w:sz w:val="22"/>
        </w:rPr>
        <w:t>Personas dati, kas ir norādīti līgumā, tiek apstrādāti saskaņā ar normatīvajos aktos noteiktajām prasībām. Katra Puse ir atbildīga par savu darbinieku un vai amatpersonu informēšanu par personas datu apstrādi.</w:t>
      </w:r>
    </w:p>
    <w:p w:rsidR="00F35A96" w:rsidRPr="00C75E4F" w:rsidRDefault="00F35A96" w:rsidP="00F35A96">
      <w:pPr>
        <w:pStyle w:val="ListParagraph"/>
        <w:numPr>
          <w:ilvl w:val="1"/>
          <w:numId w:val="3"/>
        </w:numPr>
        <w:tabs>
          <w:tab w:val="left" w:pos="284"/>
          <w:tab w:val="left" w:pos="426"/>
          <w:tab w:val="left" w:pos="567"/>
          <w:tab w:val="left" w:pos="1260"/>
        </w:tabs>
        <w:spacing w:before="60" w:after="60" w:line="276" w:lineRule="auto"/>
        <w:ind w:left="0" w:firstLine="0"/>
        <w:jc w:val="both"/>
        <w:rPr>
          <w:rFonts w:cs="Times New Roman"/>
          <w:sz w:val="22"/>
        </w:rPr>
      </w:pPr>
      <w:r w:rsidRPr="00C75E4F">
        <w:rPr>
          <w:rFonts w:cs="Times New Roman"/>
          <w:sz w:val="22"/>
        </w:rPr>
        <w:t xml:space="preserve">Līgums sagatavots latviešu valodā, parakstīts divos eksemplāros uz </w:t>
      </w:r>
      <w:r w:rsidR="00754FA5">
        <w:rPr>
          <w:rFonts w:cs="Times New Roman"/>
          <w:sz w:val="22"/>
        </w:rPr>
        <w:t>___________________</w:t>
      </w:r>
      <w:r w:rsidRPr="00C75E4F">
        <w:rPr>
          <w:rFonts w:cs="Times New Roman"/>
          <w:sz w:val="22"/>
        </w:rPr>
        <w:t xml:space="preserve"> lap</w:t>
      </w:r>
      <w:r w:rsidR="00754FA5">
        <w:rPr>
          <w:rFonts w:cs="Times New Roman"/>
          <w:sz w:val="22"/>
        </w:rPr>
        <w:t>ām</w:t>
      </w:r>
      <w:r w:rsidRPr="00C75E4F">
        <w:rPr>
          <w:rFonts w:cs="Times New Roman"/>
          <w:sz w:val="22"/>
        </w:rPr>
        <w:t xml:space="preserve"> tajā skaitā ar 2 (</w:t>
      </w:r>
      <w:r w:rsidR="00607433">
        <w:rPr>
          <w:rFonts w:cs="Times New Roman"/>
          <w:sz w:val="22"/>
        </w:rPr>
        <w:t>diviem</w:t>
      </w:r>
      <w:r w:rsidRPr="00C75E4F">
        <w:rPr>
          <w:rFonts w:cs="Times New Roman"/>
          <w:sz w:val="22"/>
        </w:rPr>
        <w:t xml:space="preserve">) pielikumiem Nr.1 Tehniskā specifikācija –tehniskais </w:t>
      </w:r>
      <w:r w:rsidRPr="00754FA5">
        <w:rPr>
          <w:rFonts w:cs="Times New Roman"/>
          <w:sz w:val="22"/>
        </w:rPr>
        <w:t>piedāvājums ar pielikumiem un</w:t>
      </w:r>
      <w:r w:rsidRPr="00C75E4F">
        <w:rPr>
          <w:rFonts w:cs="Times New Roman"/>
          <w:sz w:val="22"/>
        </w:rPr>
        <w:t xml:space="preserve"> Nr.2 Finanšu piedāvājums katram Līdzējam pa vienam eksemplāram. Abiem Līguma eksemplāriem ir vienāds juridisks spēks.</w:t>
      </w:r>
    </w:p>
    <w:p w:rsidR="00F35A96" w:rsidRPr="00C75E4F" w:rsidRDefault="00F35A96" w:rsidP="005D5A38">
      <w:pPr>
        <w:pStyle w:val="ListParagraph"/>
        <w:numPr>
          <w:ilvl w:val="0"/>
          <w:numId w:val="3"/>
        </w:numPr>
        <w:tabs>
          <w:tab w:val="left" w:pos="284"/>
          <w:tab w:val="left" w:pos="567"/>
          <w:tab w:val="left" w:pos="1260"/>
        </w:tabs>
        <w:spacing w:before="60" w:after="60" w:line="276" w:lineRule="auto"/>
        <w:ind w:left="0" w:firstLine="0"/>
        <w:jc w:val="center"/>
        <w:rPr>
          <w:rFonts w:cs="Times New Roman"/>
          <w:b/>
          <w:caps/>
          <w:sz w:val="22"/>
        </w:rPr>
      </w:pPr>
      <w:r>
        <w:rPr>
          <w:rFonts w:cs="Times New Roman"/>
          <w:b/>
          <w:caps/>
          <w:sz w:val="22"/>
        </w:rPr>
        <w:t>LĪDZĒJU</w:t>
      </w:r>
      <w:r w:rsidRPr="00C75E4F">
        <w:rPr>
          <w:rFonts w:cs="Times New Roman"/>
          <w:b/>
          <w:caps/>
          <w:sz w:val="22"/>
        </w:rPr>
        <w:t xml:space="preserve"> juridiskās adreses un rekvizīti.</w:t>
      </w:r>
    </w:p>
    <w:sectPr w:rsidR="00F35A96" w:rsidRPr="00C75E4F" w:rsidSect="00754FA5">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1A" w:rsidRDefault="006C271A" w:rsidP="00607433">
      <w:r>
        <w:separator/>
      </w:r>
    </w:p>
  </w:endnote>
  <w:endnote w:type="continuationSeparator" w:id="0">
    <w:p w:rsidR="006C271A" w:rsidRDefault="006C271A" w:rsidP="0060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15546"/>
      <w:docPartObj>
        <w:docPartGallery w:val="Page Numbers (Bottom of Page)"/>
        <w:docPartUnique/>
      </w:docPartObj>
    </w:sdtPr>
    <w:sdtEndPr>
      <w:rPr>
        <w:noProof/>
      </w:rPr>
    </w:sdtEndPr>
    <w:sdtContent>
      <w:p w:rsidR="004C1E3A" w:rsidRDefault="004C1E3A">
        <w:pPr>
          <w:pStyle w:val="Footer"/>
          <w:jc w:val="center"/>
        </w:pPr>
        <w:r>
          <w:fldChar w:fldCharType="begin"/>
        </w:r>
        <w:r>
          <w:instrText xml:space="preserve"> PAGE   \* MERGEFORMAT </w:instrText>
        </w:r>
        <w:r>
          <w:fldChar w:fldCharType="separate"/>
        </w:r>
        <w:r w:rsidR="00BC5E0E">
          <w:rPr>
            <w:noProof/>
          </w:rPr>
          <w:t>5</w:t>
        </w:r>
        <w:r>
          <w:rPr>
            <w:noProof/>
          </w:rPr>
          <w:fldChar w:fldCharType="end"/>
        </w:r>
      </w:p>
    </w:sdtContent>
  </w:sdt>
  <w:p w:rsidR="00607433" w:rsidRDefault="0060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1A" w:rsidRDefault="006C271A" w:rsidP="00607433">
      <w:r>
        <w:separator/>
      </w:r>
    </w:p>
  </w:footnote>
  <w:footnote w:type="continuationSeparator" w:id="0">
    <w:p w:rsidR="006C271A" w:rsidRDefault="006C271A" w:rsidP="00607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1A0"/>
    <w:multiLevelType w:val="hybridMultilevel"/>
    <w:tmpl w:val="40DCB224"/>
    <w:lvl w:ilvl="0" w:tplc="07E418D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5222"/>
    <w:multiLevelType w:val="hybridMultilevel"/>
    <w:tmpl w:val="05C0DD88"/>
    <w:lvl w:ilvl="0" w:tplc="8ECA3F60">
      <w:start w:val="1"/>
      <w:numFmt w:val="decimal"/>
      <w:lvlText w:val="%1."/>
      <w:lvlJc w:val="left"/>
      <w:pPr>
        <w:tabs>
          <w:tab w:val="num" w:pos="432"/>
        </w:tabs>
        <w:ind w:left="43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7B069C9"/>
    <w:multiLevelType w:val="hybridMultilevel"/>
    <w:tmpl w:val="BA18D398"/>
    <w:lvl w:ilvl="0" w:tplc="04260001">
      <w:start w:val="1"/>
      <w:numFmt w:val="bullet"/>
      <w:lvlText w:val=""/>
      <w:lvlJc w:val="left"/>
      <w:pPr>
        <w:tabs>
          <w:tab w:val="num" w:pos="780"/>
        </w:tabs>
        <w:ind w:left="7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2FFC1A93"/>
    <w:multiLevelType w:val="multilevel"/>
    <w:tmpl w:val="BA1434B4"/>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3F0851AD"/>
    <w:multiLevelType w:val="multilevel"/>
    <w:tmpl w:val="38C0AC10"/>
    <w:lvl w:ilvl="0">
      <w:start w:val="3"/>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557C3865"/>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5C7F440C"/>
    <w:multiLevelType w:val="multilevel"/>
    <w:tmpl w:val="8E98D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2A46F76"/>
    <w:multiLevelType w:val="multilevel"/>
    <w:tmpl w:val="513CE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3D94399"/>
    <w:multiLevelType w:val="multilevel"/>
    <w:tmpl w:val="9C120A2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761E2AE0"/>
    <w:multiLevelType w:val="multilevel"/>
    <w:tmpl w:val="40EAB228"/>
    <w:lvl w:ilvl="0">
      <w:start w:val="1"/>
      <w:numFmt w:val="decimal"/>
      <w:lvlText w:val="%1."/>
      <w:lvlJc w:val="left"/>
      <w:pPr>
        <w:ind w:left="720" w:hanging="360"/>
      </w:pPr>
      <w:rPr>
        <w:b w:val="0"/>
      </w:rPr>
    </w:lvl>
    <w:lvl w:ilvl="1">
      <w:start w:val="1"/>
      <w:numFmt w:val="decimal"/>
      <w:isLgl/>
      <w:lvlText w:val="%1.%2."/>
      <w:lvlJc w:val="left"/>
      <w:pPr>
        <w:ind w:left="36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0">
    <w:nsid w:val="765856C9"/>
    <w:multiLevelType w:val="hybridMultilevel"/>
    <w:tmpl w:val="3452A5B4"/>
    <w:lvl w:ilvl="0" w:tplc="FE664E32">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1">
    <w:nsid w:val="7E02676F"/>
    <w:multiLevelType w:val="hybridMultilevel"/>
    <w:tmpl w:val="785826EA"/>
    <w:lvl w:ilvl="0" w:tplc="FFFFFFFF">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EAA12BC"/>
    <w:multiLevelType w:val="multilevel"/>
    <w:tmpl w:val="DCB6D1D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12"/>
  </w:num>
  <w:num w:numId="8">
    <w:abstractNumId w:val="1"/>
  </w:num>
  <w:num w:numId="9">
    <w:abstractNumId w:val="1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96"/>
    <w:rsid w:val="00043BCC"/>
    <w:rsid w:val="000750D1"/>
    <w:rsid w:val="000D478C"/>
    <w:rsid w:val="0038256B"/>
    <w:rsid w:val="003D3BD5"/>
    <w:rsid w:val="004C1E3A"/>
    <w:rsid w:val="004D16E4"/>
    <w:rsid w:val="00534490"/>
    <w:rsid w:val="00546958"/>
    <w:rsid w:val="005C5193"/>
    <w:rsid w:val="005D5A38"/>
    <w:rsid w:val="005F3213"/>
    <w:rsid w:val="00607433"/>
    <w:rsid w:val="006C271A"/>
    <w:rsid w:val="00734E5C"/>
    <w:rsid w:val="00754FA5"/>
    <w:rsid w:val="007E061E"/>
    <w:rsid w:val="007E2B89"/>
    <w:rsid w:val="00A40B9C"/>
    <w:rsid w:val="00A54F6A"/>
    <w:rsid w:val="00B1415D"/>
    <w:rsid w:val="00B52E2A"/>
    <w:rsid w:val="00BA0380"/>
    <w:rsid w:val="00BC5E0E"/>
    <w:rsid w:val="00D02B3B"/>
    <w:rsid w:val="00D32620"/>
    <w:rsid w:val="00DC720E"/>
    <w:rsid w:val="00F35A96"/>
    <w:rsid w:val="00FA20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9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5A96"/>
    <w:pPr>
      <w:ind w:left="720"/>
      <w:contextualSpacing/>
    </w:pPr>
  </w:style>
  <w:style w:type="paragraph" w:styleId="Caption">
    <w:name w:val="caption"/>
    <w:basedOn w:val="Normal"/>
    <w:next w:val="Normal"/>
    <w:autoRedefine/>
    <w:qFormat/>
    <w:rsid w:val="005D5A38"/>
    <w:pPr>
      <w:numPr>
        <w:numId w:val="1"/>
      </w:numPr>
      <w:tabs>
        <w:tab w:val="left" w:pos="0"/>
        <w:tab w:val="left" w:pos="142"/>
        <w:tab w:val="left" w:pos="284"/>
        <w:tab w:val="left" w:pos="426"/>
        <w:tab w:val="left" w:pos="567"/>
        <w:tab w:val="left" w:pos="993"/>
        <w:tab w:val="left" w:pos="1843"/>
        <w:tab w:val="left" w:pos="1985"/>
        <w:tab w:val="left" w:pos="2268"/>
      </w:tabs>
      <w:overflowPunct w:val="0"/>
      <w:autoSpaceDE w:val="0"/>
      <w:autoSpaceDN w:val="0"/>
      <w:adjustRightInd w:val="0"/>
      <w:spacing w:before="60" w:after="60" w:line="276" w:lineRule="auto"/>
      <w:ind w:left="0" w:firstLine="0"/>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F35A96"/>
    <w:pPr>
      <w:spacing w:after="120"/>
    </w:pPr>
  </w:style>
  <w:style w:type="character" w:customStyle="1" w:styleId="BodyTextChar">
    <w:name w:val="Body Text Char"/>
    <w:basedOn w:val="DefaultParagraphFont"/>
    <w:link w:val="BodyText"/>
    <w:uiPriority w:val="99"/>
    <w:rsid w:val="00F35A96"/>
    <w:rPr>
      <w:rFonts w:ascii="Times New Roman" w:hAnsi="Times New Roman"/>
      <w:sz w:val="24"/>
    </w:rPr>
  </w:style>
  <w:style w:type="paragraph" w:customStyle="1" w:styleId="Lguma1lmenis">
    <w:name w:val="Līguma 1.līmenis"/>
    <w:basedOn w:val="Normal"/>
    <w:rsid w:val="00F35A96"/>
    <w:pPr>
      <w:jc w:val="both"/>
    </w:pPr>
    <w:rPr>
      <w:rFonts w:eastAsia="Times New Roman" w:cs="Times New Roman"/>
      <w:b/>
      <w:sz w:val="22"/>
    </w:rPr>
  </w:style>
  <w:style w:type="paragraph" w:customStyle="1" w:styleId="Lguma2lmenis">
    <w:name w:val="Līguma 2.līmenis"/>
    <w:basedOn w:val="Normal"/>
    <w:rsid w:val="00F35A96"/>
    <w:pPr>
      <w:autoSpaceDE w:val="0"/>
      <w:autoSpaceDN w:val="0"/>
      <w:adjustRightInd w:val="0"/>
    </w:pPr>
    <w:rPr>
      <w:rFonts w:eastAsia="Times New Roman" w:cs="Times New Roman"/>
      <w:sz w:val="22"/>
      <w:lang w:eastAsia="lv-LV"/>
    </w:rPr>
  </w:style>
  <w:style w:type="character" w:customStyle="1" w:styleId="ListParagraphChar">
    <w:name w:val="List Paragraph Char"/>
    <w:link w:val="ListParagraph"/>
    <w:uiPriority w:val="34"/>
    <w:locked/>
    <w:rsid w:val="00F35A96"/>
    <w:rPr>
      <w:rFonts w:ascii="Times New Roman" w:hAnsi="Times New Roman"/>
      <w:sz w:val="24"/>
    </w:rPr>
  </w:style>
  <w:style w:type="paragraph" w:customStyle="1" w:styleId="Punkts">
    <w:name w:val="Punkts"/>
    <w:basedOn w:val="Normal"/>
    <w:next w:val="Apakpunkts"/>
    <w:rsid w:val="00F35A96"/>
    <w:pPr>
      <w:numPr>
        <w:numId w:val="5"/>
      </w:numPr>
    </w:pPr>
    <w:rPr>
      <w:rFonts w:ascii="Arial" w:eastAsia="Times New Roman" w:hAnsi="Arial" w:cs="Times New Roman"/>
      <w:b/>
      <w:sz w:val="20"/>
      <w:szCs w:val="24"/>
      <w:lang w:eastAsia="lv-LV"/>
    </w:rPr>
  </w:style>
  <w:style w:type="paragraph" w:customStyle="1" w:styleId="Apakpunkts">
    <w:name w:val="Apakšpunkts"/>
    <w:basedOn w:val="Normal"/>
    <w:rsid w:val="00F35A96"/>
    <w:pPr>
      <w:numPr>
        <w:ilvl w:val="1"/>
        <w:numId w:val="5"/>
      </w:numPr>
    </w:pPr>
    <w:rPr>
      <w:rFonts w:ascii="Arial" w:eastAsia="Times New Roman" w:hAnsi="Arial" w:cs="Times New Roman"/>
      <w:b/>
      <w:sz w:val="20"/>
      <w:szCs w:val="24"/>
      <w:lang w:eastAsia="lv-LV"/>
    </w:rPr>
  </w:style>
  <w:style w:type="paragraph" w:customStyle="1" w:styleId="Paragrfs">
    <w:name w:val="Paragrāfs"/>
    <w:basedOn w:val="Normal"/>
    <w:next w:val="Normal"/>
    <w:rsid w:val="00F35A96"/>
    <w:pPr>
      <w:numPr>
        <w:ilvl w:val="2"/>
        <w:numId w:val="5"/>
      </w:numPr>
      <w:jc w:val="both"/>
    </w:pPr>
    <w:rPr>
      <w:rFonts w:ascii="Arial" w:eastAsia="Times New Roman" w:hAnsi="Arial" w:cs="Times New Roman"/>
      <w:sz w:val="20"/>
      <w:szCs w:val="24"/>
      <w:lang w:eastAsia="lv-LV"/>
    </w:rPr>
  </w:style>
  <w:style w:type="paragraph" w:styleId="Header">
    <w:name w:val="header"/>
    <w:basedOn w:val="Normal"/>
    <w:link w:val="HeaderChar"/>
    <w:uiPriority w:val="99"/>
    <w:unhideWhenUsed/>
    <w:rsid w:val="00607433"/>
    <w:pPr>
      <w:tabs>
        <w:tab w:val="center" w:pos="4513"/>
        <w:tab w:val="right" w:pos="9026"/>
      </w:tabs>
    </w:pPr>
  </w:style>
  <w:style w:type="character" w:customStyle="1" w:styleId="HeaderChar">
    <w:name w:val="Header Char"/>
    <w:basedOn w:val="DefaultParagraphFont"/>
    <w:link w:val="Header"/>
    <w:uiPriority w:val="99"/>
    <w:rsid w:val="00607433"/>
    <w:rPr>
      <w:rFonts w:ascii="Times New Roman" w:hAnsi="Times New Roman"/>
      <w:sz w:val="24"/>
    </w:rPr>
  </w:style>
  <w:style w:type="paragraph" w:styleId="Footer">
    <w:name w:val="footer"/>
    <w:basedOn w:val="Normal"/>
    <w:link w:val="FooterChar"/>
    <w:uiPriority w:val="99"/>
    <w:unhideWhenUsed/>
    <w:rsid w:val="00607433"/>
    <w:pPr>
      <w:tabs>
        <w:tab w:val="center" w:pos="4513"/>
        <w:tab w:val="right" w:pos="9026"/>
      </w:tabs>
    </w:pPr>
  </w:style>
  <w:style w:type="character" w:customStyle="1" w:styleId="FooterChar">
    <w:name w:val="Footer Char"/>
    <w:basedOn w:val="DefaultParagraphFont"/>
    <w:link w:val="Footer"/>
    <w:uiPriority w:val="99"/>
    <w:rsid w:val="00607433"/>
    <w:rPr>
      <w:rFonts w:ascii="Times New Roman" w:hAnsi="Times New Roman"/>
      <w:sz w:val="24"/>
    </w:rPr>
  </w:style>
  <w:style w:type="paragraph" w:styleId="BodyText2">
    <w:name w:val="Body Text 2"/>
    <w:basedOn w:val="Normal"/>
    <w:link w:val="BodyText2Char"/>
    <w:uiPriority w:val="99"/>
    <w:unhideWhenUsed/>
    <w:rsid w:val="005F3213"/>
    <w:pPr>
      <w:spacing w:after="120" w:line="480" w:lineRule="auto"/>
    </w:pPr>
  </w:style>
  <w:style w:type="character" w:customStyle="1" w:styleId="BodyText2Char">
    <w:name w:val="Body Text 2 Char"/>
    <w:basedOn w:val="DefaultParagraphFont"/>
    <w:link w:val="BodyText2"/>
    <w:uiPriority w:val="99"/>
    <w:rsid w:val="005F3213"/>
    <w:rPr>
      <w:rFonts w:ascii="Times New Roman" w:hAnsi="Times New Roman"/>
      <w:sz w:val="24"/>
    </w:rPr>
  </w:style>
  <w:style w:type="table" w:styleId="TableGrid">
    <w:name w:val="Table Grid"/>
    <w:basedOn w:val="TableNormal"/>
    <w:uiPriority w:val="39"/>
    <w:rsid w:val="005F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3213"/>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5F3213"/>
    <w:rPr>
      <w:rFonts w:ascii="Times New Roman" w:eastAsia="Times New Roman" w:hAnsi="Times New Roman" w:cs="Times New Roman"/>
      <w:sz w:val="20"/>
      <w:szCs w:val="20"/>
      <w:lang w:val="en-GB"/>
    </w:rPr>
  </w:style>
  <w:style w:type="character" w:styleId="FootnoteReference">
    <w:name w:val="footnote reference"/>
    <w:semiHidden/>
    <w:unhideWhenUsed/>
    <w:rsid w:val="005F32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9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5A96"/>
    <w:pPr>
      <w:ind w:left="720"/>
      <w:contextualSpacing/>
    </w:pPr>
  </w:style>
  <w:style w:type="paragraph" w:styleId="Caption">
    <w:name w:val="caption"/>
    <w:basedOn w:val="Normal"/>
    <w:next w:val="Normal"/>
    <w:autoRedefine/>
    <w:qFormat/>
    <w:rsid w:val="005D5A38"/>
    <w:pPr>
      <w:numPr>
        <w:numId w:val="1"/>
      </w:numPr>
      <w:tabs>
        <w:tab w:val="left" w:pos="0"/>
        <w:tab w:val="left" w:pos="142"/>
        <w:tab w:val="left" w:pos="284"/>
        <w:tab w:val="left" w:pos="426"/>
        <w:tab w:val="left" w:pos="567"/>
        <w:tab w:val="left" w:pos="993"/>
        <w:tab w:val="left" w:pos="1843"/>
        <w:tab w:val="left" w:pos="1985"/>
        <w:tab w:val="left" w:pos="2268"/>
      </w:tabs>
      <w:overflowPunct w:val="0"/>
      <w:autoSpaceDE w:val="0"/>
      <w:autoSpaceDN w:val="0"/>
      <w:adjustRightInd w:val="0"/>
      <w:spacing w:before="60" w:after="60" w:line="276" w:lineRule="auto"/>
      <w:ind w:left="0" w:firstLine="0"/>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F35A96"/>
    <w:pPr>
      <w:spacing w:after="120"/>
    </w:pPr>
  </w:style>
  <w:style w:type="character" w:customStyle="1" w:styleId="BodyTextChar">
    <w:name w:val="Body Text Char"/>
    <w:basedOn w:val="DefaultParagraphFont"/>
    <w:link w:val="BodyText"/>
    <w:uiPriority w:val="99"/>
    <w:rsid w:val="00F35A96"/>
    <w:rPr>
      <w:rFonts w:ascii="Times New Roman" w:hAnsi="Times New Roman"/>
      <w:sz w:val="24"/>
    </w:rPr>
  </w:style>
  <w:style w:type="paragraph" w:customStyle="1" w:styleId="Lguma1lmenis">
    <w:name w:val="Līguma 1.līmenis"/>
    <w:basedOn w:val="Normal"/>
    <w:rsid w:val="00F35A96"/>
    <w:pPr>
      <w:jc w:val="both"/>
    </w:pPr>
    <w:rPr>
      <w:rFonts w:eastAsia="Times New Roman" w:cs="Times New Roman"/>
      <w:b/>
      <w:sz w:val="22"/>
    </w:rPr>
  </w:style>
  <w:style w:type="paragraph" w:customStyle="1" w:styleId="Lguma2lmenis">
    <w:name w:val="Līguma 2.līmenis"/>
    <w:basedOn w:val="Normal"/>
    <w:rsid w:val="00F35A96"/>
    <w:pPr>
      <w:autoSpaceDE w:val="0"/>
      <w:autoSpaceDN w:val="0"/>
      <w:adjustRightInd w:val="0"/>
    </w:pPr>
    <w:rPr>
      <w:rFonts w:eastAsia="Times New Roman" w:cs="Times New Roman"/>
      <w:sz w:val="22"/>
      <w:lang w:eastAsia="lv-LV"/>
    </w:rPr>
  </w:style>
  <w:style w:type="character" w:customStyle="1" w:styleId="ListParagraphChar">
    <w:name w:val="List Paragraph Char"/>
    <w:link w:val="ListParagraph"/>
    <w:uiPriority w:val="34"/>
    <w:locked/>
    <w:rsid w:val="00F35A96"/>
    <w:rPr>
      <w:rFonts w:ascii="Times New Roman" w:hAnsi="Times New Roman"/>
      <w:sz w:val="24"/>
    </w:rPr>
  </w:style>
  <w:style w:type="paragraph" w:customStyle="1" w:styleId="Punkts">
    <w:name w:val="Punkts"/>
    <w:basedOn w:val="Normal"/>
    <w:next w:val="Apakpunkts"/>
    <w:rsid w:val="00F35A96"/>
    <w:pPr>
      <w:numPr>
        <w:numId w:val="5"/>
      </w:numPr>
    </w:pPr>
    <w:rPr>
      <w:rFonts w:ascii="Arial" w:eastAsia="Times New Roman" w:hAnsi="Arial" w:cs="Times New Roman"/>
      <w:b/>
      <w:sz w:val="20"/>
      <w:szCs w:val="24"/>
      <w:lang w:eastAsia="lv-LV"/>
    </w:rPr>
  </w:style>
  <w:style w:type="paragraph" w:customStyle="1" w:styleId="Apakpunkts">
    <w:name w:val="Apakšpunkts"/>
    <w:basedOn w:val="Normal"/>
    <w:rsid w:val="00F35A96"/>
    <w:pPr>
      <w:numPr>
        <w:ilvl w:val="1"/>
        <w:numId w:val="5"/>
      </w:numPr>
    </w:pPr>
    <w:rPr>
      <w:rFonts w:ascii="Arial" w:eastAsia="Times New Roman" w:hAnsi="Arial" w:cs="Times New Roman"/>
      <w:b/>
      <w:sz w:val="20"/>
      <w:szCs w:val="24"/>
      <w:lang w:eastAsia="lv-LV"/>
    </w:rPr>
  </w:style>
  <w:style w:type="paragraph" w:customStyle="1" w:styleId="Paragrfs">
    <w:name w:val="Paragrāfs"/>
    <w:basedOn w:val="Normal"/>
    <w:next w:val="Normal"/>
    <w:rsid w:val="00F35A96"/>
    <w:pPr>
      <w:numPr>
        <w:ilvl w:val="2"/>
        <w:numId w:val="5"/>
      </w:numPr>
      <w:jc w:val="both"/>
    </w:pPr>
    <w:rPr>
      <w:rFonts w:ascii="Arial" w:eastAsia="Times New Roman" w:hAnsi="Arial" w:cs="Times New Roman"/>
      <w:sz w:val="20"/>
      <w:szCs w:val="24"/>
      <w:lang w:eastAsia="lv-LV"/>
    </w:rPr>
  </w:style>
  <w:style w:type="paragraph" w:styleId="Header">
    <w:name w:val="header"/>
    <w:basedOn w:val="Normal"/>
    <w:link w:val="HeaderChar"/>
    <w:uiPriority w:val="99"/>
    <w:unhideWhenUsed/>
    <w:rsid w:val="00607433"/>
    <w:pPr>
      <w:tabs>
        <w:tab w:val="center" w:pos="4513"/>
        <w:tab w:val="right" w:pos="9026"/>
      </w:tabs>
    </w:pPr>
  </w:style>
  <w:style w:type="character" w:customStyle="1" w:styleId="HeaderChar">
    <w:name w:val="Header Char"/>
    <w:basedOn w:val="DefaultParagraphFont"/>
    <w:link w:val="Header"/>
    <w:uiPriority w:val="99"/>
    <w:rsid w:val="00607433"/>
    <w:rPr>
      <w:rFonts w:ascii="Times New Roman" w:hAnsi="Times New Roman"/>
      <w:sz w:val="24"/>
    </w:rPr>
  </w:style>
  <w:style w:type="paragraph" w:styleId="Footer">
    <w:name w:val="footer"/>
    <w:basedOn w:val="Normal"/>
    <w:link w:val="FooterChar"/>
    <w:uiPriority w:val="99"/>
    <w:unhideWhenUsed/>
    <w:rsid w:val="00607433"/>
    <w:pPr>
      <w:tabs>
        <w:tab w:val="center" w:pos="4513"/>
        <w:tab w:val="right" w:pos="9026"/>
      </w:tabs>
    </w:pPr>
  </w:style>
  <w:style w:type="character" w:customStyle="1" w:styleId="FooterChar">
    <w:name w:val="Footer Char"/>
    <w:basedOn w:val="DefaultParagraphFont"/>
    <w:link w:val="Footer"/>
    <w:uiPriority w:val="99"/>
    <w:rsid w:val="00607433"/>
    <w:rPr>
      <w:rFonts w:ascii="Times New Roman" w:hAnsi="Times New Roman"/>
      <w:sz w:val="24"/>
    </w:rPr>
  </w:style>
  <w:style w:type="paragraph" w:styleId="BodyText2">
    <w:name w:val="Body Text 2"/>
    <w:basedOn w:val="Normal"/>
    <w:link w:val="BodyText2Char"/>
    <w:uiPriority w:val="99"/>
    <w:unhideWhenUsed/>
    <w:rsid w:val="005F3213"/>
    <w:pPr>
      <w:spacing w:after="120" w:line="480" w:lineRule="auto"/>
    </w:pPr>
  </w:style>
  <w:style w:type="character" w:customStyle="1" w:styleId="BodyText2Char">
    <w:name w:val="Body Text 2 Char"/>
    <w:basedOn w:val="DefaultParagraphFont"/>
    <w:link w:val="BodyText2"/>
    <w:uiPriority w:val="99"/>
    <w:rsid w:val="005F3213"/>
    <w:rPr>
      <w:rFonts w:ascii="Times New Roman" w:hAnsi="Times New Roman"/>
      <w:sz w:val="24"/>
    </w:rPr>
  </w:style>
  <w:style w:type="table" w:styleId="TableGrid">
    <w:name w:val="Table Grid"/>
    <w:basedOn w:val="TableNormal"/>
    <w:uiPriority w:val="39"/>
    <w:rsid w:val="005F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3213"/>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5F3213"/>
    <w:rPr>
      <w:rFonts w:ascii="Times New Roman" w:eastAsia="Times New Roman" w:hAnsi="Times New Roman" w:cs="Times New Roman"/>
      <w:sz w:val="20"/>
      <w:szCs w:val="20"/>
      <w:lang w:val="en-GB"/>
    </w:rPr>
  </w:style>
  <w:style w:type="character" w:styleId="FootnoteReference">
    <w:name w:val="footnote reference"/>
    <w:semiHidden/>
    <w:unhideWhenUsed/>
    <w:rsid w:val="005F3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05C1-EE45-4B72-8EC1-574615D1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cp:lastPrinted>2018-11-28T09:12:00Z</cp:lastPrinted>
  <dcterms:created xsi:type="dcterms:W3CDTF">2018-12-13T08:08:00Z</dcterms:created>
  <dcterms:modified xsi:type="dcterms:W3CDTF">2018-12-13T08:09:00Z</dcterms:modified>
</cp:coreProperties>
</file>