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5B114" w14:textId="22B88E9B" w:rsidR="0022167F" w:rsidRPr="007E2152" w:rsidRDefault="0022167F" w:rsidP="0022167F">
      <w:pPr>
        <w:spacing w:after="0" w:line="240" w:lineRule="auto"/>
        <w:jc w:val="center"/>
        <w:rPr>
          <w:rFonts w:eastAsia="Calibri" w:cstheme="minorHAnsi"/>
          <w:b/>
          <w:bCs/>
          <w:kern w:val="0"/>
          <w14:ligatures w14:val="none"/>
        </w:rPr>
      </w:pPr>
      <w:r w:rsidRPr="007E2152">
        <w:rPr>
          <w:rFonts w:eastAsia="Calibri" w:cstheme="minorHAnsi"/>
          <w:b/>
          <w:bCs/>
          <w:kern w:val="0"/>
          <w14:ligatures w14:val="none"/>
        </w:rPr>
        <w:t>TIRGUS IZPĒTE</w:t>
      </w:r>
    </w:p>
    <w:p w14:paraId="62053DA1" w14:textId="77777777" w:rsidR="0022167F" w:rsidRPr="007E2152" w:rsidRDefault="0022167F" w:rsidP="0022167F">
      <w:pPr>
        <w:spacing w:after="0" w:line="240" w:lineRule="auto"/>
        <w:jc w:val="center"/>
        <w:rPr>
          <w:rFonts w:eastAsia="Calibri" w:cstheme="minorHAnsi"/>
          <w:b/>
          <w:bCs/>
          <w:kern w:val="0"/>
          <w14:ligatures w14:val="none"/>
        </w:rPr>
      </w:pPr>
    </w:p>
    <w:p w14:paraId="4AD789F9" w14:textId="50A0A901" w:rsidR="0022167F" w:rsidRPr="007E2152" w:rsidRDefault="0022167F" w:rsidP="0022167F">
      <w:pPr>
        <w:spacing w:after="0" w:line="240" w:lineRule="auto"/>
        <w:jc w:val="center"/>
        <w:rPr>
          <w:rFonts w:eastAsia="Calibri" w:cstheme="minorHAnsi"/>
          <w:b/>
          <w:bCs/>
          <w:kern w:val="0"/>
          <w14:ligatures w14:val="none"/>
        </w:rPr>
      </w:pPr>
      <w:r w:rsidRPr="007E2152">
        <w:rPr>
          <w:rFonts w:eastAsia="Calibri" w:cstheme="minorHAnsi"/>
          <w:b/>
          <w:bCs/>
          <w:kern w:val="0"/>
          <w14:ligatures w14:val="none"/>
        </w:rPr>
        <w:t xml:space="preserve">  “SIA “Jūrmalas slimnīca” būvju periodiskā tehniskā apsekošana  adresē: Vienības prospektā 19/21, Jūrmalā”</w:t>
      </w:r>
    </w:p>
    <w:p w14:paraId="49D50241" w14:textId="77777777" w:rsidR="0022167F" w:rsidRPr="007E2152" w:rsidRDefault="0022167F" w:rsidP="0022167F">
      <w:pPr>
        <w:spacing w:after="0" w:line="240" w:lineRule="auto"/>
        <w:jc w:val="center"/>
        <w:rPr>
          <w:rFonts w:ascii="Calibri" w:eastAsia="Calibri" w:hAnsi="Calibri" w:cs="Calibri"/>
          <w:b/>
          <w:bCs/>
          <w:kern w:val="0"/>
          <w14:ligatures w14:val="none"/>
        </w:rPr>
      </w:pPr>
    </w:p>
    <w:p w14:paraId="0BC44791" w14:textId="77777777" w:rsidR="0022167F" w:rsidRPr="007E2152" w:rsidRDefault="0022167F" w:rsidP="0022167F">
      <w:pPr>
        <w:spacing w:after="0" w:line="240" w:lineRule="auto"/>
        <w:rPr>
          <w:rFonts w:ascii="Calibri" w:eastAsia="Calibri" w:hAnsi="Calibri" w:cs="Calibri"/>
          <w:b/>
          <w:bCs/>
          <w:kern w:val="0"/>
          <w14:ligatures w14:val="none"/>
        </w:rPr>
      </w:pPr>
    </w:p>
    <w:p w14:paraId="03FA31E3" w14:textId="77777777" w:rsidR="0022167F" w:rsidRPr="007E2152" w:rsidRDefault="0022167F" w:rsidP="0022167F">
      <w:pPr>
        <w:tabs>
          <w:tab w:val="left" w:pos="567"/>
          <w:tab w:val="left" w:pos="993"/>
        </w:tabs>
        <w:spacing w:after="0" w:line="240" w:lineRule="auto"/>
        <w:rPr>
          <w:rFonts w:ascii="Calibri" w:eastAsia="Calibri" w:hAnsi="Calibri" w:cs="Calibri"/>
          <w:b/>
          <w:kern w:val="0"/>
          <w14:ligatures w14:val="none"/>
        </w:rPr>
      </w:pPr>
      <w:r w:rsidRPr="007E2152">
        <w:rPr>
          <w:rFonts w:ascii="Calibri" w:eastAsia="Calibri" w:hAnsi="Calibri" w:cs="Calibri"/>
          <w:b/>
          <w:kern w:val="0"/>
          <w14:ligatures w14:val="none"/>
        </w:rPr>
        <w:t>Pretendents:___________________________________________</w:t>
      </w:r>
    </w:p>
    <w:p w14:paraId="30588B63" w14:textId="77777777" w:rsidR="0022167F" w:rsidRPr="007E2152" w:rsidRDefault="0022167F" w:rsidP="0022167F">
      <w:pPr>
        <w:tabs>
          <w:tab w:val="left" w:pos="567"/>
          <w:tab w:val="left" w:pos="993"/>
        </w:tabs>
        <w:spacing w:after="0" w:line="240" w:lineRule="auto"/>
        <w:rPr>
          <w:rFonts w:ascii="Calibri" w:eastAsia="Calibri" w:hAnsi="Calibri" w:cs="Calibri"/>
          <w:b/>
          <w:kern w:val="0"/>
          <w14:ligatures w14:val="none"/>
        </w:rPr>
      </w:pPr>
      <w:r w:rsidRPr="007E2152">
        <w:rPr>
          <w:rFonts w:ascii="Calibri" w:eastAsia="Calibri" w:hAnsi="Calibri" w:cs="Calibri"/>
          <w:b/>
          <w:kern w:val="0"/>
          <w14:ligatures w14:val="none"/>
        </w:rPr>
        <w:tab/>
      </w:r>
      <w:r w:rsidRPr="007E2152">
        <w:rPr>
          <w:rFonts w:ascii="Calibri" w:eastAsia="Calibri" w:hAnsi="Calibri" w:cs="Calibri"/>
          <w:b/>
          <w:kern w:val="0"/>
          <w14:ligatures w14:val="none"/>
        </w:rPr>
        <w:tab/>
      </w:r>
      <w:r w:rsidRPr="007E2152">
        <w:rPr>
          <w:rFonts w:ascii="Calibri" w:eastAsia="Calibri" w:hAnsi="Calibri" w:cs="Calibri"/>
          <w:b/>
          <w:kern w:val="0"/>
          <w14:ligatures w14:val="none"/>
        </w:rPr>
        <w:tab/>
        <w:t xml:space="preserve">   (uzņēmuma nosaukums, reģistrācijas Nr.)</w:t>
      </w:r>
    </w:p>
    <w:p w14:paraId="30965961" w14:textId="77777777" w:rsidR="00AC7204" w:rsidRPr="007E2152" w:rsidRDefault="00AC7204" w:rsidP="00C0111B">
      <w:pPr>
        <w:jc w:val="center"/>
        <w:rPr>
          <w:b/>
          <w:bCs/>
        </w:rPr>
      </w:pPr>
    </w:p>
    <w:p w14:paraId="242A9289" w14:textId="2835B3E5" w:rsidR="00C0111B" w:rsidRPr="007E2152" w:rsidRDefault="007840CA" w:rsidP="000F3CC2">
      <w:pPr>
        <w:pStyle w:val="ListParagraph"/>
        <w:numPr>
          <w:ilvl w:val="0"/>
          <w:numId w:val="7"/>
        </w:numPr>
        <w:jc w:val="center"/>
        <w:rPr>
          <w:b/>
          <w:bCs/>
        </w:rPr>
      </w:pPr>
      <w:r>
        <w:rPr>
          <w:b/>
          <w:bCs/>
        </w:rPr>
        <w:t>Darba uzdevums</w:t>
      </w:r>
    </w:p>
    <w:p w14:paraId="0A22AF07" w14:textId="2CB89953" w:rsidR="00225F56" w:rsidRPr="007E2152" w:rsidRDefault="007840CA" w:rsidP="00C0111B">
      <w:pPr>
        <w:jc w:val="both"/>
      </w:pPr>
      <w:r>
        <w:t xml:space="preserve">Veikt  </w:t>
      </w:r>
      <w:r w:rsidRPr="007840CA">
        <w:t>SIA “Jūrmalas slimnīca” (turpmāk – Slimnīca)</w:t>
      </w:r>
      <w:r>
        <w:t xml:space="preserve"> </w:t>
      </w:r>
      <w:r w:rsidRPr="007840CA">
        <w:t>būvju faktiskā tehniskā stāvokļa novērtēšanu (adresē: Vienības prospekts 19/21, Jūrmala, LV-2010. Būvju kadastra apzīmējumi 1300 007 5104 003; 130 0007 5104 004; 130 007 5104 002)</w:t>
      </w:r>
      <w:r w:rsidR="0022167F" w:rsidRPr="007E2152">
        <w:t>, p</w:t>
      </w:r>
      <w:r w:rsidR="00C0111B" w:rsidRPr="007E2152">
        <w:t>amatojoties uz 15.06.2021 M</w:t>
      </w:r>
      <w:r w:rsidR="0022167F" w:rsidRPr="007E2152">
        <w:t>inistru kabineta</w:t>
      </w:r>
      <w:r w:rsidR="00C0111B" w:rsidRPr="007E2152">
        <w:t xml:space="preserve"> noteikum</w:t>
      </w:r>
      <w:r w:rsidR="0017318A" w:rsidRPr="007E2152">
        <w:t>u</w:t>
      </w:r>
      <w:r w:rsidR="00C0111B" w:rsidRPr="007E2152">
        <w:t xml:space="preserve"> Nr. 384  “</w:t>
      </w:r>
      <w:r w:rsidR="00C0111B" w:rsidRPr="007E2152">
        <w:rPr>
          <w:i/>
          <w:iCs/>
        </w:rPr>
        <w:t>Būvju tehniskās apsekošanas būvnormatīvs LBN 405-21</w:t>
      </w:r>
      <w:r w:rsidR="00771A16" w:rsidRPr="007E2152">
        <w:t>” 10.punkta prasībām</w:t>
      </w:r>
      <w:r w:rsidR="00B70166" w:rsidRPr="007E2152">
        <w:t xml:space="preserve"> (turpmāk – Noteikumi)</w:t>
      </w:r>
      <w:r>
        <w:t xml:space="preserve">. </w:t>
      </w:r>
      <w:r w:rsidR="00897248" w:rsidRPr="007E2152">
        <w:t>Slimnīcas k</w:t>
      </w:r>
      <w:r w:rsidR="00A700F7" w:rsidRPr="007E2152">
        <w:t>opējā būvju platība ir 8</w:t>
      </w:r>
      <w:r w:rsidR="00AE100C" w:rsidRPr="007E2152">
        <w:t>306</w:t>
      </w:r>
      <w:r w:rsidR="00A700F7" w:rsidRPr="007E2152">
        <w:t xml:space="preserve"> kvm</w:t>
      </w:r>
      <w:r w:rsidR="00722915" w:rsidRPr="007E2152">
        <w:t>.</w:t>
      </w:r>
      <w:r w:rsidR="00897248" w:rsidRPr="007E2152">
        <w:t xml:space="preserve"> </w:t>
      </w:r>
    </w:p>
    <w:p w14:paraId="1AAEE168" w14:textId="234716C8" w:rsidR="0022167F" w:rsidRPr="007E2152" w:rsidRDefault="00897248" w:rsidP="000F3CC2">
      <w:pPr>
        <w:pStyle w:val="ListParagraph"/>
        <w:numPr>
          <w:ilvl w:val="0"/>
          <w:numId w:val="7"/>
        </w:numPr>
        <w:jc w:val="center"/>
        <w:rPr>
          <w:b/>
          <w:bCs/>
        </w:rPr>
      </w:pPr>
      <w:r w:rsidRPr="007E2152">
        <w:rPr>
          <w:b/>
          <w:bCs/>
        </w:rPr>
        <w:t>Pasūtītāja minimālās p</w:t>
      </w:r>
      <w:r w:rsidR="0022167F" w:rsidRPr="007E2152">
        <w:rPr>
          <w:b/>
          <w:bCs/>
        </w:rPr>
        <w:t>rasības</w:t>
      </w:r>
      <w:r w:rsidRPr="007E2152">
        <w:rPr>
          <w:b/>
          <w:bCs/>
        </w:rPr>
        <w:t xml:space="preserve"> pretendentam</w:t>
      </w:r>
    </w:p>
    <w:p w14:paraId="0A2F034A" w14:textId="6841ABAF" w:rsidR="0086229E" w:rsidRPr="007E2152" w:rsidRDefault="00225F56" w:rsidP="00206597">
      <w:pPr>
        <w:pStyle w:val="ListParagraph"/>
        <w:numPr>
          <w:ilvl w:val="0"/>
          <w:numId w:val="3"/>
        </w:numPr>
        <w:ind w:left="0" w:firstLine="76"/>
        <w:jc w:val="both"/>
      </w:pPr>
      <w:r w:rsidRPr="007E2152">
        <w:t xml:space="preserve">Būvju tehniskās apsekošanas izpildes termiņš </w:t>
      </w:r>
      <w:r w:rsidR="008B3647" w:rsidRPr="007E2152">
        <w:t>–</w:t>
      </w:r>
      <w:r w:rsidRPr="007E2152">
        <w:t xml:space="preserve"> 10</w:t>
      </w:r>
      <w:r w:rsidR="008B3647" w:rsidRPr="007E2152">
        <w:t xml:space="preserve"> (desmit)</w:t>
      </w:r>
      <w:r w:rsidRPr="007E2152">
        <w:t xml:space="preserve"> nedēļas no līguma </w:t>
      </w:r>
      <w:r w:rsidR="008B3647" w:rsidRPr="007E2152">
        <w:t xml:space="preserve">spēkā stāšanās </w:t>
      </w:r>
      <w:r w:rsidRPr="007E2152">
        <w:t>brīža</w:t>
      </w:r>
      <w:r w:rsidR="008B3647" w:rsidRPr="007E2152">
        <w:t xml:space="preserve">, </w:t>
      </w:r>
      <w:r w:rsidR="00E16639" w:rsidRPr="007E2152">
        <w:t>iesniedz</w:t>
      </w:r>
      <w:r w:rsidR="008B3647" w:rsidRPr="007E2152">
        <w:t xml:space="preserve">ot </w:t>
      </w:r>
      <w:r w:rsidR="004B2C7A" w:rsidRPr="007E2152">
        <w:t xml:space="preserve">tehnisko atzinumu </w:t>
      </w:r>
      <w:r w:rsidR="007840CA">
        <w:t>P</w:t>
      </w:r>
      <w:r w:rsidR="007840CA" w:rsidRPr="007E2152">
        <w:t xml:space="preserve">asūtītājam </w:t>
      </w:r>
      <w:r w:rsidR="004B2C7A" w:rsidRPr="007E2152">
        <w:t xml:space="preserve">un </w:t>
      </w:r>
      <w:r w:rsidR="008B3647" w:rsidRPr="007E2152">
        <w:t>Būvniecības informācijas sistēm</w:t>
      </w:r>
      <w:r w:rsidR="00B70166" w:rsidRPr="007E2152">
        <w:t>ā</w:t>
      </w:r>
      <w:r w:rsidR="0086229E" w:rsidRPr="007E2152">
        <w:t xml:space="preserve"> (turpmāk – BIS)</w:t>
      </w:r>
      <w:r w:rsidR="00AE100C" w:rsidRPr="007E2152">
        <w:t>.</w:t>
      </w:r>
      <w:r w:rsidR="0086229E" w:rsidRPr="007E2152">
        <w:t xml:space="preserve"> </w:t>
      </w:r>
    </w:p>
    <w:p w14:paraId="2E30D4A2" w14:textId="017640B7" w:rsidR="0035610E" w:rsidRPr="007E2152" w:rsidRDefault="0086229E" w:rsidP="00206597">
      <w:pPr>
        <w:pStyle w:val="ListParagraph"/>
        <w:numPr>
          <w:ilvl w:val="0"/>
          <w:numId w:val="3"/>
        </w:numPr>
        <w:ind w:left="0" w:firstLine="76"/>
        <w:jc w:val="both"/>
      </w:pPr>
      <w:r w:rsidRPr="007E2152">
        <w:t xml:space="preserve">Apsekošanas rezultātā iesniedzamā dokumentācija: tehniskās apsekošanas atzinums atbilstoši Latvijas Republikas normatīvajos aktos noteiktajam apjomam ar grafiskiem pielikumiem, foto </w:t>
      </w:r>
      <w:r w:rsidR="007840CA" w:rsidRPr="007E2152">
        <w:t>fiksācij</w:t>
      </w:r>
      <w:r w:rsidR="007840CA">
        <w:t>a</w:t>
      </w:r>
      <w:r w:rsidRPr="007E2152">
        <w:t xml:space="preserve">, </w:t>
      </w:r>
      <w:r w:rsidR="007840CA" w:rsidRPr="007E2152">
        <w:t>slēdzien</w:t>
      </w:r>
      <w:r w:rsidR="007840CA">
        <w:t xml:space="preserve">s ar </w:t>
      </w:r>
      <w:r w:rsidR="007840CA" w:rsidRPr="007E2152">
        <w:t>iekļau</w:t>
      </w:r>
      <w:r w:rsidR="007840CA">
        <w:t xml:space="preserve">tām </w:t>
      </w:r>
      <w:r w:rsidR="007840CA" w:rsidRPr="007E2152">
        <w:t xml:space="preserve"> rekomendācij</w:t>
      </w:r>
      <w:r w:rsidR="007840CA">
        <w:t>ām</w:t>
      </w:r>
      <w:r w:rsidR="007840CA" w:rsidRPr="007E2152">
        <w:t xml:space="preserve"> </w:t>
      </w:r>
      <w:r w:rsidR="0016483F" w:rsidRPr="007E2152">
        <w:t>par objekta stāvokļa uzlabošanai veicamajiem darbiem</w:t>
      </w:r>
      <w:r w:rsidRPr="007E2152">
        <w:t>.)Izpildītājs, tehniskās apsekošanas atzinumu sastāda BIS.</w:t>
      </w:r>
    </w:p>
    <w:p w14:paraId="7FC1DDC9" w14:textId="77777777" w:rsidR="00206597" w:rsidRDefault="0035610E" w:rsidP="00206597">
      <w:pPr>
        <w:pStyle w:val="ListParagraph"/>
        <w:numPr>
          <w:ilvl w:val="0"/>
          <w:numId w:val="3"/>
        </w:numPr>
        <w:ind w:left="0" w:firstLine="76"/>
        <w:jc w:val="both"/>
      </w:pPr>
      <w:r w:rsidRPr="007E2152">
        <w:t>Pretendents veic darba uzdevumu izpildi atbilstoši būves periodiskai tehniskai apsekošanai, atbilstoši pielikumam Nr.1 “DARBA UZDEVUMS BŪVES PERIODISKAI TEHNISKAI APSEKOŠANAI”.</w:t>
      </w:r>
    </w:p>
    <w:p w14:paraId="732F81BF" w14:textId="27C305CA" w:rsidR="00255685" w:rsidRPr="007E2152" w:rsidRDefault="00255685" w:rsidP="00206597">
      <w:pPr>
        <w:pStyle w:val="ListParagraph"/>
        <w:numPr>
          <w:ilvl w:val="0"/>
          <w:numId w:val="3"/>
        </w:numPr>
        <w:ind w:left="0" w:firstLine="76"/>
        <w:jc w:val="both"/>
      </w:pPr>
      <w:r w:rsidRPr="007E2152">
        <w:t>Pretendents iesniedzot savu piedāvājumu, norāda speciālistu, kurš veiks Slimnīcas būves apsekošanu un izstrādās atzinumu (iekļaujot informāciju par speciālistu t.i. (vārds, uzvārds, būvspeciālista sertifikāta Nr. un pieredzes apliecinājumu).</w:t>
      </w:r>
    </w:p>
    <w:p w14:paraId="071252F0" w14:textId="10CD51DE" w:rsidR="00255685" w:rsidRPr="007E2152" w:rsidRDefault="00255685" w:rsidP="00255685">
      <w:pPr>
        <w:tabs>
          <w:tab w:val="left" w:pos="3119"/>
        </w:tabs>
        <w:autoSpaceDN w:val="0"/>
        <w:spacing w:before="240" w:after="120" w:line="256" w:lineRule="auto"/>
        <w:ind w:right="-6"/>
        <w:jc w:val="both"/>
      </w:pPr>
      <w:r w:rsidRPr="007E2152">
        <w:rPr>
          <w:b/>
        </w:rPr>
        <w:t>Informācija par Pretendentu sertificētiem  speciālistiem</w:t>
      </w:r>
      <w:r w:rsidRPr="007E2152">
        <w:t>, kuri</w:t>
      </w:r>
      <w:r w:rsidR="007840CA">
        <w:t xml:space="preserve">em ir tiesības veikt būvju tehnisko apsekošanu un, kuri </w:t>
      </w:r>
      <w:r w:rsidRPr="007E2152">
        <w:t xml:space="preserve"> tiks iesaistīti darbu izpildē:</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2694"/>
        <w:gridCol w:w="2976"/>
        <w:gridCol w:w="2835"/>
      </w:tblGrid>
      <w:tr w:rsidR="00255685" w:rsidRPr="007E2152" w14:paraId="0DD54694" w14:textId="77777777" w:rsidTr="000F3CC2">
        <w:trPr>
          <w:trHeight w:val="1387"/>
        </w:trPr>
        <w:tc>
          <w:tcPr>
            <w:tcW w:w="567" w:type="dxa"/>
            <w:tcBorders>
              <w:top w:val="single" w:sz="4" w:space="0" w:color="auto"/>
              <w:left w:val="single" w:sz="4" w:space="0" w:color="auto"/>
              <w:bottom w:val="single" w:sz="4" w:space="0" w:color="auto"/>
              <w:right w:val="single" w:sz="4" w:space="0" w:color="auto"/>
            </w:tcBorders>
            <w:vAlign w:val="center"/>
            <w:hideMark/>
          </w:tcPr>
          <w:p w14:paraId="650469B9" w14:textId="77777777" w:rsidR="00255685" w:rsidRPr="007E2152" w:rsidRDefault="00255685" w:rsidP="007B7C59">
            <w:pPr>
              <w:ind w:left="-79" w:right="-108" w:hanging="34"/>
              <w:jc w:val="center"/>
              <w:rPr>
                <w:b/>
              </w:rPr>
            </w:pPr>
            <w:r w:rsidRPr="007E2152">
              <w:rPr>
                <w:b/>
              </w:rPr>
              <w:t>Nr. p.k.</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558C24F" w14:textId="77777777" w:rsidR="00255685" w:rsidRPr="007E2152" w:rsidRDefault="00255685" w:rsidP="007B7C59">
            <w:pPr>
              <w:tabs>
                <w:tab w:val="left" w:pos="502"/>
                <w:tab w:val="left" w:pos="3119"/>
              </w:tabs>
              <w:ind w:right="-6" w:hanging="109"/>
              <w:jc w:val="center"/>
              <w:rPr>
                <w:b/>
                <w:bCs/>
              </w:rPr>
            </w:pPr>
            <w:r w:rsidRPr="007E2152">
              <w:rPr>
                <w:b/>
                <w:bCs/>
              </w:rPr>
              <w:t>Speciālista vārds, uzvārds</w:t>
            </w:r>
          </w:p>
          <w:p w14:paraId="69234450" w14:textId="77777777" w:rsidR="00255685" w:rsidRPr="007E2152" w:rsidRDefault="00255685" w:rsidP="007B7C59">
            <w:pPr>
              <w:ind w:right="-108" w:hanging="109"/>
              <w:jc w:val="center"/>
              <w:rPr>
                <w:b/>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09009565" w14:textId="77777777" w:rsidR="00255685" w:rsidRPr="007E2152" w:rsidRDefault="00255685" w:rsidP="007B7C59">
            <w:pPr>
              <w:ind w:left="-108" w:right="-105" w:firstLine="3"/>
              <w:jc w:val="center"/>
              <w:rPr>
                <w:b/>
                <w:i/>
                <w:iCs/>
              </w:rPr>
            </w:pPr>
            <w:r w:rsidRPr="007E2152">
              <w:rPr>
                <w:b/>
                <w:i/>
                <w:iCs/>
              </w:rPr>
              <w:t xml:space="preserve"> Būvspeciālista sertifikāts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1A90FF0" w14:textId="10AC7901" w:rsidR="00255685" w:rsidRPr="007E2152" w:rsidRDefault="00255685" w:rsidP="007B7C59">
            <w:pPr>
              <w:tabs>
                <w:tab w:val="left" w:pos="502"/>
                <w:tab w:val="left" w:pos="3119"/>
              </w:tabs>
              <w:ind w:right="-6"/>
              <w:jc w:val="center"/>
              <w:rPr>
                <w:b/>
                <w:bCs/>
              </w:rPr>
            </w:pPr>
            <w:r w:rsidRPr="007E2152">
              <w:rPr>
                <w:b/>
                <w:bCs/>
              </w:rPr>
              <w:t>Būvspeciālista pieredze vismaz 3 līdzvērtīgos objektos (ar ne mazāk kā 8306 kvm kopējo platību)</w:t>
            </w:r>
            <w:r w:rsidR="000F3CC2" w:rsidRPr="007E2152">
              <w:rPr>
                <w:b/>
                <w:bCs/>
              </w:rPr>
              <w:t>*</w:t>
            </w:r>
          </w:p>
        </w:tc>
      </w:tr>
      <w:tr w:rsidR="00255685" w:rsidRPr="007E2152" w14:paraId="6B17F64D" w14:textId="77777777" w:rsidTr="000F3CC2">
        <w:trPr>
          <w:trHeight w:val="1884"/>
        </w:trPr>
        <w:tc>
          <w:tcPr>
            <w:tcW w:w="567" w:type="dxa"/>
            <w:tcBorders>
              <w:top w:val="single" w:sz="4" w:space="0" w:color="auto"/>
              <w:left w:val="single" w:sz="4" w:space="0" w:color="auto"/>
              <w:bottom w:val="single" w:sz="4" w:space="0" w:color="auto"/>
              <w:right w:val="single" w:sz="4" w:space="0" w:color="auto"/>
            </w:tcBorders>
            <w:vAlign w:val="center"/>
          </w:tcPr>
          <w:p w14:paraId="4A014DD1" w14:textId="77777777" w:rsidR="00255685" w:rsidRPr="007E2152" w:rsidRDefault="00255685" w:rsidP="007B7C59">
            <w:pPr>
              <w:ind w:right="-108"/>
              <w:jc w:val="center"/>
              <w:rPr>
                <w:iCs/>
              </w:rPr>
            </w:pPr>
            <w:r w:rsidRPr="007E2152">
              <w:rPr>
                <w:iCs/>
              </w:rPr>
              <w:t>1.</w:t>
            </w:r>
          </w:p>
        </w:tc>
        <w:tc>
          <w:tcPr>
            <w:tcW w:w="2694" w:type="dxa"/>
            <w:tcBorders>
              <w:top w:val="single" w:sz="4" w:space="0" w:color="auto"/>
              <w:left w:val="single" w:sz="4" w:space="0" w:color="auto"/>
              <w:bottom w:val="single" w:sz="4" w:space="0" w:color="auto"/>
              <w:right w:val="single" w:sz="4" w:space="0" w:color="auto"/>
            </w:tcBorders>
            <w:vAlign w:val="center"/>
          </w:tcPr>
          <w:p w14:paraId="2F1331A7" w14:textId="77777777" w:rsidR="00255685" w:rsidRPr="007E2152" w:rsidRDefault="00255685" w:rsidP="007B7C59">
            <w:pPr>
              <w:ind w:right="-108"/>
              <w:jc w:val="center"/>
              <w:rPr>
                <w:iCs/>
              </w:rPr>
            </w:pPr>
          </w:p>
        </w:tc>
        <w:tc>
          <w:tcPr>
            <w:tcW w:w="2976" w:type="dxa"/>
            <w:tcBorders>
              <w:top w:val="single" w:sz="4" w:space="0" w:color="auto"/>
              <w:left w:val="single" w:sz="4" w:space="0" w:color="auto"/>
              <w:bottom w:val="single" w:sz="4" w:space="0" w:color="auto"/>
              <w:right w:val="single" w:sz="4" w:space="0" w:color="auto"/>
            </w:tcBorders>
            <w:vAlign w:val="center"/>
          </w:tcPr>
          <w:p w14:paraId="0E64AEA2" w14:textId="77777777" w:rsidR="00255685" w:rsidRPr="007E2152" w:rsidRDefault="00255685" w:rsidP="007B7C59">
            <w:pPr>
              <w:ind w:right="-108"/>
              <w:jc w:val="center"/>
              <w:rPr>
                <w:iCs/>
              </w:rPr>
            </w:pPr>
          </w:p>
        </w:tc>
        <w:tc>
          <w:tcPr>
            <w:tcW w:w="2835" w:type="dxa"/>
            <w:tcBorders>
              <w:top w:val="single" w:sz="4" w:space="0" w:color="auto"/>
              <w:left w:val="single" w:sz="4" w:space="0" w:color="auto"/>
              <w:bottom w:val="single" w:sz="4" w:space="0" w:color="auto"/>
              <w:right w:val="single" w:sz="4" w:space="0" w:color="auto"/>
            </w:tcBorders>
            <w:vAlign w:val="center"/>
          </w:tcPr>
          <w:p w14:paraId="478C43F5" w14:textId="77777777" w:rsidR="00255685" w:rsidRPr="007E2152" w:rsidRDefault="00255685" w:rsidP="007B7C59">
            <w:pPr>
              <w:ind w:right="-108"/>
              <w:jc w:val="center"/>
              <w:rPr>
                <w:iCs/>
              </w:rPr>
            </w:pPr>
          </w:p>
        </w:tc>
      </w:tr>
    </w:tbl>
    <w:p w14:paraId="78D84E97" w14:textId="0409C390" w:rsidR="00F52E94" w:rsidRPr="007E2152" w:rsidRDefault="000F3CC2" w:rsidP="007E2152">
      <w:pPr>
        <w:jc w:val="both"/>
      </w:pPr>
      <w:r w:rsidRPr="007E2152">
        <w:lastRenderedPageBreak/>
        <w:t xml:space="preserve">*Iesniedzot pieredzes apliecinājumu speciālistam, norāda </w:t>
      </w:r>
      <w:r w:rsidR="00C67390" w:rsidRPr="007E2152">
        <w:rPr>
          <w:shd w:val="clear" w:color="auto" w:fill="FFFFFF"/>
        </w:rPr>
        <w:t xml:space="preserve">pieredzi par </w:t>
      </w:r>
      <w:r w:rsidR="009164C2" w:rsidRPr="007E2152">
        <w:rPr>
          <w:shd w:val="clear" w:color="auto" w:fill="FFFFFF"/>
        </w:rPr>
        <w:t xml:space="preserve">iepriekšējo trīs gadu laikā (no 2021. gada 1. janvāra līdz piedāvājumu iesniegšanas termiņa beigām) </w:t>
      </w:r>
      <w:r w:rsidR="009164C2" w:rsidRPr="007E2152">
        <w:rPr>
          <w:b/>
          <w:bCs/>
          <w:shd w:val="clear" w:color="auto" w:fill="FFFFFF"/>
        </w:rPr>
        <w:t>vei</w:t>
      </w:r>
      <w:r w:rsidR="00C67390" w:rsidRPr="007E2152">
        <w:rPr>
          <w:b/>
          <w:bCs/>
          <w:shd w:val="clear" w:color="auto" w:fill="FFFFFF"/>
        </w:rPr>
        <w:t>kto</w:t>
      </w:r>
      <w:r w:rsidR="009164C2" w:rsidRPr="007E2152">
        <w:rPr>
          <w:b/>
          <w:bCs/>
          <w:shd w:val="clear" w:color="auto" w:fill="FFFFFF"/>
        </w:rPr>
        <w:t xml:space="preserve"> ēku apsekošanu un izstrādā</w:t>
      </w:r>
      <w:r w:rsidR="00C67390" w:rsidRPr="007E2152">
        <w:rPr>
          <w:b/>
          <w:bCs/>
          <w:shd w:val="clear" w:color="auto" w:fill="FFFFFF"/>
        </w:rPr>
        <w:t>to</w:t>
      </w:r>
      <w:r w:rsidR="009164C2" w:rsidRPr="007E2152">
        <w:rPr>
          <w:b/>
          <w:bCs/>
          <w:shd w:val="clear" w:color="auto" w:fill="FFFFFF"/>
        </w:rPr>
        <w:t xml:space="preserve"> vismaz trīs ēku un/vai būvju tehnisk</w:t>
      </w:r>
      <w:r w:rsidR="00C67390" w:rsidRPr="007E2152">
        <w:rPr>
          <w:b/>
          <w:bCs/>
          <w:shd w:val="clear" w:color="auto" w:fill="FFFFFF"/>
        </w:rPr>
        <w:t>o</w:t>
      </w:r>
      <w:r w:rsidR="009164C2" w:rsidRPr="007E2152">
        <w:rPr>
          <w:b/>
          <w:bCs/>
          <w:shd w:val="clear" w:color="auto" w:fill="FFFFFF"/>
        </w:rPr>
        <w:t xml:space="preserve"> apsekošanas  atzinumus</w:t>
      </w:r>
      <w:r w:rsidR="00C67390" w:rsidRPr="007E2152">
        <w:rPr>
          <w:b/>
          <w:bCs/>
          <w:shd w:val="clear" w:color="auto" w:fill="FFFFFF"/>
        </w:rPr>
        <w:t xml:space="preserve"> pieredzi</w:t>
      </w:r>
      <w:r w:rsidR="009164C2" w:rsidRPr="007E2152">
        <w:rPr>
          <w:shd w:val="clear" w:color="auto" w:fill="FFFFFF"/>
        </w:rPr>
        <w:t xml:space="preserve"> (2. un 3. grupas publiskās ēkas)</w:t>
      </w:r>
      <w:r w:rsidR="00C67390" w:rsidRPr="007E2152">
        <w:rPr>
          <w:shd w:val="clear" w:color="auto" w:fill="FFFFFF"/>
        </w:rPr>
        <w:t xml:space="preserve">, iesniedzot </w:t>
      </w:r>
      <w:r w:rsidR="009164C2" w:rsidRPr="007E2152">
        <w:rPr>
          <w:shd w:val="clear" w:color="auto" w:fill="FFFFFF"/>
        </w:rPr>
        <w:t>vismaz trīs pozitīvas pasūtītāja atsauksmes</w:t>
      </w:r>
      <w:r w:rsidRPr="007E2152">
        <w:rPr>
          <w:shd w:val="clear" w:color="auto" w:fill="FFFFFF"/>
        </w:rPr>
        <w:t xml:space="preserve"> (norādot pasūtītāja kontaktinformāciju, saziņai)</w:t>
      </w:r>
      <w:r w:rsidR="009164C2" w:rsidRPr="007E2152">
        <w:rPr>
          <w:shd w:val="clear" w:color="auto" w:fill="FFFFFF"/>
        </w:rPr>
        <w:t>.</w:t>
      </w:r>
    </w:p>
    <w:p w14:paraId="2598EE0E" w14:textId="0250D557" w:rsidR="00947B6E" w:rsidRPr="007E2152" w:rsidRDefault="00F52E94" w:rsidP="000F3CC2">
      <w:pPr>
        <w:pStyle w:val="ListParagraph"/>
        <w:numPr>
          <w:ilvl w:val="0"/>
          <w:numId w:val="7"/>
        </w:numPr>
        <w:jc w:val="center"/>
        <w:rPr>
          <w:b/>
          <w:bCs/>
        </w:rPr>
      </w:pPr>
      <w:r w:rsidRPr="007E2152">
        <w:rPr>
          <w:b/>
          <w:bCs/>
        </w:rPr>
        <w:t>Finanšu piedāvājums</w:t>
      </w:r>
    </w:p>
    <w:tbl>
      <w:tblPr>
        <w:tblStyle w:val="TableGrid"/>
        <w:tblW w:w="9096" w:type="dxa"/>
        <w:tblInd w:w="-5" w:type="dxa"/>
        <w:tblLook w:val="04A0" w:firstRow="1" w:lastRow="0" w:firstColumn="1" w:lastColumn="0" w:noHBand="0" w:noVBand="1"/>
      </w:tblPr>
      <w:tblGrid>
        <w:gridCol w:w="4548"/>
        <w:gridCol w:w="4548"/>
      </w:tblGrid>
      <w:tr w:rsidR="00F52E94" w:rsidRPr="007E2152" w14:paraId="3347D747" w14:textId="41B559AE" w:rsidTr="00721EB9">
        <w:trPr>
          <w:trHeight w:val="239"/>
        </w:trPr>
        <w:tc>
          <w:tcPr>
            <w:tcW w:w="4548" w:type="dxa"/>
            <w:tcBorders>
              <w:bottom w:val="single" w:sz="4" w:space="0" w:color="auto"/>
            </w:tcBorders>
            <w:shd w:val="clear" w:color="auto" w:fill="DBDBDB" w:themeFill="accent3" w:themeFillTint="66"/>
          </w:tcPr>
          <w:p w14:paraId="0DED41CF" w14:textId="7AE74FC7" w:rsidR="00F52E94" w:rsidRPr="007E2152" w:rsidRDefault="00F52E94" w:rsidP="00721EB9">
            <w:pPr>
              <w:jc w:val="center"/>
              <w:rPr>
                <w:rFonts w:cstheme="minorHAnsi"/>
                <w:b/>
                <w:bCs/>
              </w:rPr>
            </w:pPr>
            <w:r w:rsidRPr="007E2152">
              <w:rPr>
                <w:rFonts w:cstheme="minorHAnsi"/>
                <w:b/>
                <w:bCs/>
              </w:rPr>
              <w:t>Pakalpojuma nosaukums</w:t>
            </w:r>
          </w:p>
        </w:tc>
        <w:tc>
          <w:tcPr>
            <w:tcW w:w="4548" w:type="dxa"/>
            <w:tcBorders>
              <w:bottom w:val="single" w:sz="4" w:space="0" w:color="auto"/>
            </w:tcBorders>
            <w:shd w:val="clear" w:color="auto" w:fill="DBDBDB" w:themeFill="accent3" w:themeFillTint="66"/>
          </w:tcPr>
          <w:p w14:paraId="653E3443" w14:textId="6EC42661" w:rsidR="00F52E94" w:rsidRPr="007E2152" w:rsidRDefault="00F52E94" w:rsidP="00721EB9">
            <w:pPr>
              <w:jc w:val="center"/>
              <w:rPr>
                <w:rFonts w:cstheme="minorHAnsi"/>
                <w:b/>
                <w:bCs/>
              </w:rPr>
            </w:pPr>
            <w:r w:rsidRPr="007E2152">
              <w:rPr>
                <w:rFonts w:cstheme="minorHAnsi"/>
                <w:b/>
                <w:bCs/>
              </w:rPr>
              <w:t>Cena EUR bez PVN</w:t>
            </w:r>
          </w:p>
        </w:tc>
      </w:tr>
      <w:tr w:rsidR="00F52E94" w:rsidRPr="007E2152" w14:paraId="18312694" w14:textId="1E67D631" w:rsidTr="00721EB9">
        <w:trPr>
          <w:trHeight w:val="909"/>
        </w:trPr>
        <w:tc>
          <w:tcPr>
            <w:tcW w:w="4548" w:type="dxa"/>
          </w:tcPr>
          <w:p w14:paraId="2F553AC0" w14:textId="023DC083" w:rsidR="00F52E94" w:rsidRPr="007E2152" w:rsidRDefault="00F52E94" w:rsidP="00721EB9">
            <w:pPr>
              <w:jc w:val="both"/>
              <w:rPr>
                <w:rFonts w:cstheme="minorHAnsi"/>
              </w:rPr>
            </w:pPr>
            <w:r w:rsidRPr="007E2152">
              <w:rPr>
                <w:rFonts w:cstheme="minorHAnsi"/>
              </w:rPr>
              <w:t>SIA “Jūrmalas slimnīca” būvju periodiskā tehniskā apsekošana  adresē: Vienības prospektā 19/21, Jūrmalā</w:t>
            </w:r>
          </w:p>
        </w:tc>
        <w:tc>
          <w:tcPr>
            <w:tcW w:w="4548" w:type="dxa"/>
          </w:tcPr>
          <w:p w14:paraId="433C7E28" w14:textId="77777777" w:rsidR="00F52E94" w:rsidRPr="007E2152" w:rsidRDefault="00F52E94" w:rsidP="00F23344">
            <w:pPr>
              <w:rPr>
                <w:rFonts w:cstheme="minorHAnsi"/>
              </w:rPr>
            </w:pPr>
          </w:p>
          <w:p w14:paraId="1090E634" w14:textId="7C2C1879" w:rsidR="00F52E94" w:rsidRPr="007E2152" w:rsidRDefault="00F52E94" w:rsidP="00721EB9">
            <w:pPr>
              <w:jc w:val="both"/>
              <w:rPr>
                <w:rFonts w:cstheme="minorHAnsi"/>
              </w:rPr>
            </w:pPr>
            <w:r w:rsidRPr="007E2152">
              <w:rPr>
                <w:rFonts w:cstheme="minorHAnsi"/>
              </w:rPr>
              <w:t>EUR ______</w:t>
            </w:r>
          </w:p>
        </w:tc>
      </w:tr>
    </w:tbl>
    <w:p w14:paraId="433EAEFE" w14:textId="18DF30E4" w:rsidR="00DC4E28" w:rsidRPr="007E2152" w:rsidRDefault="00DC4E28" w:rsidP="00721EB9">
      <w:pPr>
        <w:spacing w:after="0" w:line="259" w:lineRule="auto"/>
        <w:jc w:val="both"/>
        <w:rPr>
          <w:rFonts w:cstheme="minorHAnsi"/>
          <w:i/>
          <w:iCs/>
        </w:rPr>
      </w:pPr>
      <w:r w:rsidRPr="007E2152">
        <w:rPr>
          <w:b/>
          <w:bCs/>
          <w:i/>
          <w:iCs/>
        </w:rPr>
        <w:t>*</w:t>
      </w:r>
      <w:r w:rsidRPr="007E2152">
        <w:rPr>
          <w:rFonts w:cstheme="minorHAnsi"/>
          <w:i/>
          <w:iCs/>
        </w:rPr>
        <w:t xml:space="preserve"> Finanšu piedāvājumā norādītajā cenā ir iekļautas visas izmaksas, kas saistītas ar tehniskajā specifikācijā noteikto pakalpojuma izpildi,  kā arī visi nodokļi un nodevas (izņemot PVN).</w:t>
      </w:r>
      <w:r w:rsidRPr="007E2152">
        <w:t xml:space="preserve"> </w:t>
      </w:r>
      <w:r w:rsidRPr="007E2152">
        <w:rPr>
          <w:rFonts w:cstheme="minorHAnsi"/>
          <w:i/>
          <w:iCs/>
        </w:rPr>
        <w:t>Finanšu piedāvājumā izmaksas jānorāda ar ne vairāk kā 2 (divām) decimālzīmēm aiz komata. Līguma izpildes laikā pretendenta piedāvājumā noteiktā cena paliek nemainīga un nekādas papildus izmaksas, noslēdzot līgumu vai pēc tā noslēgšanas, netiks ņemtas vērā.</w:t>
      </w:r>
    </w:p>
    <w:p w14:paraId="733D09C7" w14:textId="77777777" w:rsidR="000F3CC2" w:rsidRPr="007E2152" w:rsidRDefault="000F3CC2" w:rsidP="00DC4E28">
      <w:pPr>
        <w:jc w:val="both"/>
        <w:rPr>
          <w:b/>
          <w:bCs/>
        </w:rPr>
      </w:pPr>
    </w:p>
    <w:p w14:paraId="4BA324D4" w14:textId="77777777" w:rsidR="000F3CC2" w:rsidRPr="007E2152" w:rsidRDefault="000F3CC2" w:rsidP="000F3CC2">
      <w:pPr>
        <w:rPr>
          <w:b/>
          <w:bCs/>
        </w:rPr>
      </w:pPr>
      <w:r w:rsidRPr="007E2152">
        <w:rPr>
          <w:b/>
          <w:bCs/>
        </w:rPr>
        <w:t>Papildu prasības pretendentam</w:t>
      </w:r>
    </w:p>
    <w:p w14:paraId="4CC8B0E8" w14:textId="77777777" w:rsidR="000F3CC2" w:rsidRPr="007E2152" w:rsidRDefault="000F3CC2" w:rsidP="000F3CC2">
      <w:pPr>
        <w:pStyle w:val="ListParagraph"/>
        <w:numPr>
          <w:ilvl w:val="0"/>
          <w:numId w:val="5"/>
        </w:numPr>
        <w:ind w:left="142" w:firstLine="218"/>
        <w:jc w:val="both"/>
      </w:pPr>
      <w:r w:rsidRPr="007E2152">
        <w:t>Iesniedzot savu piedāvājumu, Pretendents apliecina, ka tam Latvijā saskaņā ar likumu "Par nodokļiem un nodevām" vai valstī, kurā tas reģistrēts vai kurā atrodas tā pastāvīgā dzīvesvieta, saskaņā ar attiecīgās ārvalsts normatīvajiem aktiem nav neizpildītas saistības nodokļu (tai skaitā valsts sociālās apdrošināšanas) jomā.</w:t>
      </w:r>
    </w:p>
    <w:p w14:paraId="4A379098" w14:textId="77777777" w:rsidR="000F3CC2" w:rsidRPr="007E2152" w:rsidRDefault="000F3CC2" w:rsidP="000F3CC2">
      <w:pPr>
        <w:pStyle w:val="ListParagraph"/>
        <w:numPr>
          <w:ilvl w:val="0"/>
          <w:numId w:val="5"/>
        </w:numPr>
        <w:ind w:left="142" w:firstLine="218"/>
        <w:jc w:val="both"/>
      </w:pPr>
      <w:r w:rsidRPr="007E2152">
        <w:t>Pretendents, iesniedzot piedāvājumu, apliecina, ka neiegādājas preces vai nesaņem pakalpojumus no fiziskas vai juridiskas personas (tai skaitā tās valdes vai padomes locekļa, patiesā labuma guvēja, pārstāvēttiesīgās personas vai prokūrista, vai personas, kura ir pilnvarota pārstāvēt juridisko personu darbībās, kas saistītas ar filiāli, vai personālsabiedrības biedru, tās valdes vai padomes locekļa, patiesā labuma guvēja, pārstāvēttiesīgās personas vai prokūrista, ja juridiskā persona ir personālsabiedrība), pret kuru ir noteiktas starptautiskās vai nacionālās sankcijas vai būtiskas finanšu tirgus intereses ietekmējošas Eiropas Savienības vai Ziemeļatlantijas līguma organizācijas dalībvalsts noteiktās sankcijas.</w:t>
      </w:r>
    </w:p>
    <w:p w14:paraId="50B2E8AA" w14:textId="77777777" w:rsidR="000F3CC2" w:rsidRPr="007E2152" w:rsidRDefault="000F3CC2" w:rsidP="000F3CC2">
      <w:pPr>
        <w:jc w:val="both"/>
      </w:pPr>
      <w:r w:rsidRPr="007E2152">
        <w:rPr>
          <w:rFonts w:cstheme="minorHAnsi"/>
          <w:b/>
          <w:bCs/>
        </w:rPr>
        <w:t>Vērtēšana -</w:t>
      </w:r>
      <w:r w:rsidRPr="007E2152">
        <w:rPr>
          <w:rFonts w:cstheme="minorHAnsi"/>
        </w:rPr>
        <w:t xml:space="preserve"> saimnieciski visizdevīgākais piedāvājums, kurš pilnībā atbilst pasūtītāja minimālajām tehniskās specifikācijas prasībām un ir ar zemāko cenu EUR bez PVN.</w:t>
      </w:r>
    </w:p>
    <w:p w14:paraId="14884A9D" w14:textId="77777777" w:rsidR="000F3CC2" w:rsidRPr="007E2152" w:rsidRDefault="000F3CC2" w:rsidP="00DC4E28">
      <w:pPr>
        <w:jc w:val="both"/>
        <w:rPr>
          <w:b/>
          <w:bCs/>
        </w:rPr>
      </w:pPr>
    </w:p>
    <w:p w14:paraId="1FB9D054" w14:textId="77777777" w:rsidR="00DC4E28" w:rsidRPr="007E2152" w:rsidRDefault="00DC4E28" w:rsidP="00DC4E28">
      <w:pPr>
        <w:jc w:val="both"/>
        <w:rPr>
          <w:b/>
          <w:bCs/>
        </w:rPr>
      </w:pPr>
    </w:p>
    <w:tbl>
      <w:tblPr>
        <w:tblW w:w="3655" w:type="dxa"/>
        <w:tblLook w:val="04A0" w:firstRow="1" w:lastRow="0" w:firstColumn="1" w:lastColumn="0" w:noHBand="0" w:noVBand="1"/>
      </w:tblPr>
      <w:tblGrid>
        <w:gridCol w:w="3655"/>
      </w:tblGrid>
      <w:tr w:rsidR="00DC4E28" w:rsidRPr="007E2152" w14:paraId="3B20BE54" w14:textId="77777777" w:rsidTr="00F23344">
        <w:trPr>
          <w:trHeight w:val="408"/>
        </w:trPr>
        <w:tc>
          <w:tcPr>
            <w:tcW w:w="3655" w:type="dxa"/>
            <w:tcBorders>
              <w:top w:val="nil"/>
              <w:left w:val="nil"/>
              <w:bottom w:val="single" w:sz="8" w:space="0" w:color="auto"/>
              <w:right w:val="nil"/>
            </w:tcBorders>
            <w:shd w:val="clear" w:color="auto" w:fill="auto"/>
            <w:noWrap/>
            <w:vAlign w:val="bottom"/>
            <w:hideMark/>
          </w:tcPr>
          <w:p w14:paraId="13A95639" w14:textId="77777777" w:rsidR="00DC4E28" w:rsidRPr="007E2152" w:rsidRDefault="00DC4E28" w:rsidP="00F23344">
            <w:pPr>
              <w:spacing w:after="0" w:line="240" w:lineRule="auto"/>
              <w:rPr>
                <w:rFonts w:ascii="Calibri" w:eastAsia="Times New Roman" w:hAnsi="Calibri" w:cs="Calibri"/>
                <w:color w:val="000000"/>
                <w:kern w:val="0"/>
                <w:lang w:eastAsia="lv-LV"/>
                <w14:ligatures w14:val="none"/>
              </w:rPr>
            </w:pPr>
          </w:p>
          <w:p w14:paraId="625D94C2" w14:textId="77777777" w:rsidR="00DC4E28" w:rsidRPr="007E2152" w:rsidRDefault="00DC4E28" w:rsidP="00F23344">
            <w:pPr>
              <w:spacing w:after="0" w:line="240" w:lineRule="auto"/>
              <w:rPr>
                <w:rFonts w:ascii="Calibri" w:eastAsia="Times New Roman" w:hAnsi="Calibri" w:cs="Calibri"/>
                <w:color w:val="000000"/>
                <w:kern w:val="0"/>
                <w:lang w:eastAsia="lv-LV"/>
                <w14:ligatures w14:val="none"/>
              </w:rPr>
            </w:pPr>
            <w:r w:rsidRPr="007E2152">
              <w:rPr>
                <w:rFonts w:ascii="Calibri" w:eastAsia="Times New Roman" w:hAnsi="Calibri" w:cs="Calibri"/>
                <w:color w:val="000000"/>
                <w:kern w:val="0"/>
                <w:lang w:eastAsia="lv-LV"/>
                <w14:ligatures w14:val="none"/>
              </w:rPr>
              <w:t> </w:t>
            </w:r>
          </w:p>
        </w:tc>
      </w:tr>
      <w:tr w:rsidR="00DC4E28" w:rsidRPr="00270AC0" w14:paraId="13892307" w14:textId="77777777" w:rsidTr="00F23344">
        <w:trPr>
          <w:trHeight w:val="389"/>
        </w:trPr>
        <w:tc>
          <w:tcPr>
            <w:tcW w:w="3655" w:type="dxa"/>
            <w:tcBorders>
              <w:top w:val="single" w:sz="8" w:space="0" w:color="auto"/>
              <w:left w:val="nil"/>
              <w:bottom w:val="nil"/>
              <w:right w:val="nil"/>
            </w:tcBorders>
            <w:shd w:val="clear" w:color="auto" w:fill="auto"/>
            <w:noWrap/>
            <w:vAlign w:val="bottom"/>
            <w:hideMark/>
          </w:tcPr>
          <w:p w14:paraId="72326CE9" w14:textId="77777777" w:rsidR="00DC4E28" w:rsidRPr="00270AC0" w:rsidRDefault="00DC4E28" w:rsidP="00F23344">
            <w:pPr>
              <w:spacing w:after="0" w:line="240" w:lineRule="auto"/>
              <w:jc w:val="center"/>
              <w:rPr>
                <w:rFonts w:ascii="Calibri" w:eastAsia="Times New Roman" w:hAnsi="Calibri" w:cs="Calibri"/>
                <w:i/>
                <w:iCs/>
                <w:color w:val="000000"/>
                <w:kern w:val="0"/>
                <w:lang w:eastAsia="lv-LV"/>
                <w14:ligatures w14:val="none"/>
              </w:rPr>
            </w:pPr>
            <w:r w:rsidRPr="007E2152">
              <w:rPr>
                <w:rFonts w:ascii="Calibri" w:eastAsia="Times New Roman" w:hAnsi="Calibri" w:cs="Calibri"/>
                <w:i/>
                <w:iCs/>
                <w:color w:val="000000"/>
                <w:kern w:val="0"/>
                <w:lang w:eastAsia="lv-LV"/>
                <w14:ligatures w14:val="none"/>
              </w:rPr>
              <w:t>(datums, paraksts, atšifrējums)</w:t>
            </w:r>
          </w:p>
        </w:tc>
      </w:tr>
    </w:tbl>
    <w:p w14:paraId="6AC8EC30" w14:textId="77777777" w:rsidR="00DC4E28" w:rsidRPr="00721EB9" w:rsidRDefault="00DC4E28" w:rsidP="00721EB9">
      <w:pPr>
        <w:jc w:val="both"/>
        <w:rPr>
          <w:b/>
          <w:bCs/>
        </w:rPr>
      </w:pPr>
    </w:p>
    <w:sectPr w:rsidR="00DC4E28" w:rsidRPr="00721EB9" w:rsidSect="000F3CC2">
      <w:pgSz w:w="11906" w:h="16838"/>
      <w:pgMar w:top="1440"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35A5"/>
    <w:multiLevelType w:val="hybridMultilevel"/>
    <w:tmpl w:val="C94E4B00"/>
    <w:lvl w:ilvl="0" w:tplc="ADFC0900">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BB86765"/>
    <w:multiLevelType w:val="hybridMultilevel"/>
    <w:tmpl w:val="A23075F6"/>
    <w:lvl w:ilvl="0" w:tplc="C8F29EF6">
      <w:start w:val="1"/>
      <w:numFmt w:val="lowerLetter"/>
      <w:lvlText w:val="%1)"/>
      <w:lvlJc w:val="left"/>
      <w:pPr>
        <w:ind w:left="720" w:hanging="360"/>
      </w:pPr>
      <w:rPr>
        <w:b w:val="0"/>
        <w:bCs w:val="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322F7109"/>
    <w:multiLevelType w:val="hybridMultilevel"/>
    <w:tmpl w:val="59CEB7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5EC6D82"/>
    <w:multiLevelType w:val="hybridMultilevel"/>
    <w:tmpl w:val="DACA395A"/>
    <w:lvl w:ilvl="0" w:tplc="8B6C230E">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F96721E"/>
    <w:multiLevelType w:val="hybridMultilevel"/>
    <w:tmpl w:val="7D7805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63831F3"/>
    <w:multiLevelType w:val="hybridMultilevel"/>
    <w:tmpl w:val="DE54E1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4CE46C1"/>
    <w:multiLevelType w:val="hybridMultilevel"/>
    <w:tmpl w:val="0A06FE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13437404">
    <w:abstractNumId w:val="5"/>
  </w:num>
  <w:num w:numId="2" w16cid:durableId="1399937314">
    <w:abstractNumId w:val="2"/>
  </w:num>
  <w:num w:numId="3" w16cid:durableId="1686513242">
    <w:abstractNumId w:val="6"/>
  </w:num>
  <w:num w:numId="4" w16cid:durableId="20386538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2309459">
    <w:abstractNumId w:val="3"/>
  </w:num>
  <w:num w:numId="6" w16cid:durableId="2069301795">
    <w:abstractNumId w:val="0"/>
  </w:num>
  <w:num w:numId="7" w16cid:durableId="1346522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11B"/>
    <w:rsid w:val="0000132F"/>
    <w:rsid w:val="00040C75"/>
    <w:rsid w:val="00047A52"/>
    <w:rsid w:val="00051D28"/>
    <w:rsid w:val="000F3CC2"/>
    <w:rsid w:val="0016483F"/>
    <w:rsid w:val="001725CF"/>
    <w:rsid w:val="0017318A"/>
    <w:rsid w:val="00206597"/>
    <w:rsid w:val="0022167F"/>
    <w:rsid w:val="00225F56"/>
    <w:rsid w:val="00244BF3"/>
    <w:rsid w:val="0025123D"/>
    <w:rsid w:val="002526E4"/>
    <w:rsid w:val="00255685"/>
    <w:rsid w:val="002633E8"/>
    <w:rsid w:val="002A570F"/>
    <w:rsid w:val="002B3EFC"/>
    <w:rsid w:val="00313496"/>
    <w:rsid w:val="0031562D"/>
    <w:rsid w:val="0035610E"/>
    <w:rsid w:val="004B2C7A"/>
    <w:rsid w:val="004F1911"/>
    <w:rsid w:val="004F6844"/>
    <w:rsid w:val="005526AE"/>
    <w:rsid w:val="005616C0"/>
    <w:rsid w:val="00646557"/>
    <w:rsid w:val="00663975"/>
    <w:rsid w:val="00721EB9"/>
    <w:rsid w:val="00722915"/>
    <w:rsid w:val="00771A16"/>
    <w:rsid w:val="007840CA"/>
    <w:rsid w:val="007E2152"/>
    <w:rsid w:val="0086229E"/>
    <w:rsid w:val="00897248"/>
    <w:rsid w:val="008B3647"/>
    <w:rsid w:val="008C6297"/>
    <w:rsid w:val="008F3200"/>
    <w:rsid w:val="009164C2"/>
    <w:rsid w:val="00947B6E"/>
    <w:rsid w:val="00A2682F"/>
    <w:rsid w:val="00A700F7"/>
    <w:rsid w:val="00AC7204"/>
    <w:rsid w:val="00AE100C"/>
    <w:rsid w:val="00B25D40"/>
    <w:rsid w:val="00B70166"/>
    <w:rsid w:val="00C0111B"/>
    <w:rsid w:val="00C51011"/>
    <w:rsid w:val="00C67390"/>
    <w:rsid w:val="00D701BF"/>
    <w:rsid w:val="00DC4E28"/>
    <w:rsid w:val="00DF232D"/>
    <w:rsid w:val="00E16639"/>
    <w:rsid w:val="00E3139B"/>
    <w:rsid w:val="00E516BE"/>
    <w:rsid w:val="00F52E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95DB0"/>
  <w15:chartTrackingRefBased/>
  <w15:docId w15:val="{B2968E8E-0C16-48FE-9215-2B70E3425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11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2,Saistīto dokumentu saraksts,Syle 1,Numurets,PPS_Bullet,Bullet list,List Paragraph1,Normal bullet 2,Strip,H&amp;P List Paragraph,Colorful List - Accent 12,Bullets,Numbered List,Paragraph,Bullet point 1,list paragraph,Bullet 1"/>
    <w:basedOn w:val="Normal"/>
    <w:link w:val="ListParagraphChar"/>
    <w:uiPriority w:val="34"/>
    <w:qFormat/>
    <w:rsid w:val="00C0111B"/>
    <w:pPr>
      <w:ind w:left="720"/>
      <w:contextualSpacing/>
    </w:pPr>
  </w:style>
  <w:style w:type="paragraph" w:customStyle="1" w:styleId="tv213">
    <w:name w:val="tv213"/>
    <w:basedOn w:val="Normal"/>
    <w:rsid w:val="00C0111B"/>
    <w:pPr>
      <w:spacing w:before="100" w:beforeAutospacing="1" w:after="100" w:afterAutospacing="1" w:line="240" w:lineRule="auto"/>
    </w:pPr>
    <w:rPr>
      <w:rFonts w:ascii="Aptos" w:hAnsi="Aptos" w:cs="Calibri"/>
      <w:kern w:val="0"/>
      <w:sz w:val="24"/>
      <w:szCs w:val="24"/>
      <w:lang w:eastAsia="lv-LV"/>
      <w14:ligatures w14:val="none"/>
    </w:rPr>
  </w:style>
  <w:style w:type="character" w:styleId="Hyperlink">
    <w:name w:val="Hyperlink"/>
    <w:basedOn w:val="DefaultParagraphFont"/>
    <w:uiPriority w:val="99"/>
    <w:semiHidden/>
    <w:unhideWhenUsed/>
    <w:rsid w:val="00C0111B"/>
    <w:rPr>
      <w:color w:val="467886"/>
      <w:u w:val="single"/>
    </w:rPr>
  </w:style>
  <w:style w:type="paragraph" w:styleId="Revision">
    <w:name w:val="Revision"/>
    <w:hidden/>
    <w:uiPriority w:val="99"/>
    <w:semiHidden/>
    <w:rsid w:val="0022167F"/>
    <w:pPr>
      <w:spacing w:after="0" w:line="240" w:lineRule="auto"/>
    </w:pPr>
    <w:rPr>
      <w:lang w:val="en-US"/>
    </w:rPr>
  </w:style>
  <w:style w:type="character" w:styleId="CommentReference">
    <w:name w:val="annotation reference"/>
    <w:basedOn w:val="DefaultParagraphFont"/>
    <w:uiPriority w:val="99"/>
    <w:semiHidden/>
    <w:unhideWhenUsed/>
    <w:rsid w:val="008B3647"/>
    <w:rPr>
      <w:sz w:val="16"/>
      <w:szCs w:val="16"/>
    </w:rPr>
  </w:style>
  <w:style w:type="paragraph" w:styleId="CommentText">
    <w:name w:val="annotation text"/>
    <w:basedOn w:val="Normal"/>
    <w:link w:val="CommentTextChar"/>
    <w:uiPriority w:val="99"/>
    <w:semiHidden/>
    <w:unhideWhenUsed/>
    <w:rsid w:val="008B3647"/>
    <w:pPr>
      <w:spacing w:line="240" w:lineRule="auto"/>
    </w:pPr>
    <w:rPr>
      <w:sz w:val="20"/>
      <w:szCs w:val="20"/>
    </w:rPr>
  </w:style>
  <w:style w:type="character" w:customStyle="1" w:styleId="CommentTextChar">
    <w:name w:val="Comment Text Char"/>
    <w:basedOn w:val="DefaultParagraphFont"/>
    <w:link w:val="CommentText"/>
    <w:uiPriority w:val="99"/>
    <w:semiHidden/>
    <w:rsid w:val="008B3647"/>
    <w:rPr>
      <w:sz w:val="20"/>
      <w:szCs w:val="20"/>
      <w:lang w:val="en-US"/>
    </w:rPr>
  </w:style>
  <w:style w:type="paragraph" w:styleId="CommentSubject">
    <w:name w:val="annotation subject"/>
    <w:basedOn w:val="CommentText"/>
    <w:next w:val="CommentText"/>
    <w:link w:val="CommentSubjectChar"/>
    <w:uiPriority w:val="99"/>
    <w:semiHidden/>
    <w:unhideWhenUsed/>
    <w:rsid w:val="008B3647"/>
    <w:rPr>
      <w:b/>
      <w:bCs/>
    </w:rPr>
  </w:style>
  <w:style w:type="character" w:customStyle="1" w:styleId="CommentSubjectChar">
    <w:name w:val="Comment Subject Char"/>
    <w:basedOn w:val="CommentTextChar"/>
    <w:link w:val="CommentSubject"/>
    <w:uiPriority w:val="99"/>
    <w:semiHidden/>
    <w:rsid w:val="008B3647"/>
    <w:rPr>
      <w:b/>
      <w:bCs/>
      <w:sz w:val="20"/>
      <w:szCs w:val="20"/>
      <w:lang w:val="en-US"/>
    </w:rPr>
  </w:style>
  <w:style w:type="character" w:customStyle="1" w:styleId="ListParagraphChar">
    <w:name w:val="List Paragraph Char"/>
    <w:aliases w:val="Virsraksti Char,2 Char,Saistīto dokumentu saraksts Char,Syle 1 Char,Numurets Char,PPS_Bullet Char,Bullet list Char,List Paragraph1 Char,Normal bullet 2 Char,Strip Char,H&amp;P List Paragraph Char,Colorful List - Accent 12 Char"/>
    <w:link w:val="ListParagraph"/>
    <w:uiPriority w:val="34"/>
    <w:qFormat/>
    <w:locked/>
    <w:rsid w:val="00C67390"/>
  </w:style>
  <w:style w:type="table" w:styleId="TableGrid">
    <w:name w:val="Table Grid"/>
    <w:basedOn w:val="TableNormal"/>
    <w:uiPriority w:val="39"/>
    <w:rsid w:val="00F52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671824">
      <w:bodyDiv w:val="1"/>
      <w:marLeft w:val="0"/>
      <w:marRight w:val="0"/>
      <w:marTop w:val="0"/>
      <w:marBottom w:val="0"/>
      <w:divBdr>
        <w:top w:val="none" w:sz="0" w:space="0" w:color="auto"/>
        <w:left w:val="none" w:sz="0" w:space="0" w:color="auto"/>
        <w:bottom w:val="none" w:sz="0" w:space="0" w:color="auto"/>
        <w:right w:val="none" w:sz="0" w:space="0" w:color="auto"/>
      </w:divBdr>
    </w:div>
    <w:div w:id="195428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2750</Words>
  <Characters>1569</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Dzirne</dc:creator>
  <cp:keywords/>
  <dc:description/>
  <cp:lastModifiedBy>Elīna Pļaviņa</cp:lastModifiedBy>
  <cp:revision>7</cp:revision>
  <dcterms:created xsi:type="dcterms:W3CDTF">2024-07-10T10:57:00Z</dcterms:created>
  <dcterms:modified xsi:type="dcterms:W3CDTF">2024-07-12T06:24:00Z</dcterms:modified>
</cp:coreProperties>
</file>