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A8C0" w14:textId="77777777" w:rsidR="00002418" w:rsidRDefault="00002418" w:rsidP="00C11490">
      <w:pPr>
        <w:tabs>
          <w:tab w:val="left" w:pos="284"/>
        </w:tabs>
        <w:spacing w:line="240" w:lineRule="auto"/>
        <w:jc w:val="right"/>
        <w:rPr>
          <w:rFonts w:ascii="Calibri" w:hAnsi="Calibri" w:cs="Calibri"/>
          <w:b/>
        </w:rPr>
      </w:pPr>
    </w:p>
    <w:p w14:paraId="4A25281A" w14:textId="41DCFA2F" w:rsidR="00C11490" w:rsidRPr="003237C3" w:rsidRDefault="00C11490" w:rsidP="00C11490">
      <w:pPr>
        <w:tabs>
          <w:tab w:val="left" w:pos="284"/>
        </w:tabs>
        <w:spacing w:line="240" w:lineRule="auto"/>
        <w:jc w:val="right"/>
        <w:rPr>
          <w:rFonts w:ascii="Calibri" w:hAnsi="Calibri" w:cs="Calibri"/>
          <w:b/>
        </w:rPr>
      </w:pPr>
      <w:r w:rsidRPr="003237C3">
        <w:rPr>
          <w:rFonts w:ascii="Calibri" w:hAnsi="Calibri" w:cs="Calibri"/>
          <w:b/>
        </w:rPr>
        <w:t>APSTIPRINĀT</w:t>
      </w:r>
      <w:r>
        <w:rPr>
          <w:rFonts w:ascii="Calibri" w:hAnsi="Calibri" w:cs="Calibri"/>
          <w:b/>
        </w:rPr>
        <w:t>S</w:t>
      </w:r>
    </w:p>
    <w:p w14:paraId="0E803F92" w14:textId="77777777" w:rsidR="00C11490" w:rsidRPr="00166E71" w:rsidRDefault="00C11490" w:rsidP="00C11490">
      <w:pPr>
        <w:tabs>
          <w:tab w:val="left" w:pos="284"/>
        </w:tabs>
        <w:spacing w:line="240" w:lineRule="auto"/>
        <w:jc w:val="right"/>
        <w:rPr>
          <w:rFonts w:ascii="Calibri" w:hAnsi="Calibri" w:cs="Calibri"/>
        </w:rPr>
      </w:pPr>
      <w:r w:rsidRPr="00166E71">
        <w:rPr>
          <w:rFonts w:ascii="Calibri" w:hAnsi="Calibri" w:cs="Calibri"/>
        </w:rPr>
        <w:t xml:space="preserve">ar SIA „Jūrmalas slimnīca”  </w:t>
      </w:r>
    </w:p>
    <w:p w14:paraId="62B162B8" w14:textId="0BEC67DA" w:rsidR="00C11490" w:rsidRDefault="00C11490" w:rsidP="00C11490">
      <w:pPr>
        <w:spacing w:before="100" w:beforeAutospacing="1" w:after="100" w:afterAutospacing="1" w:line="240" w:lineRule="auto"/>
        <w:jc w:val="right"/>
        <w:outlineLvl w:val="1"/>
        <w:rPr>
          <w:rFonts w:ascii="Calibri" w:hAnsi="Calibri" w:cs="Calibri"/>
        </w:rPr>
      </w:pPr>
      <w:r w:rsidRPr="00166E71">
        <w:rPr>
          <w:rFonts w:ascii="Calibri" w:hAnsi="Calibri" w:cs="Calibri"/>
        </w:rPr>
        <w:t>valdes</w:t>
      </w:r>
      <w:r>
        <w:rPr>
          <w:rFonts w:ascii="Calibri" w:hAnsi="Calibri" w:cs="Calibri"/>
        </w:rPr>
        <w:t xml:space="preserve"> 2026.</w:t>
      </w:r>
      <w:r w:rsidR="00E7615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gada </w:t>
      </w:r>
      <w:r w:rsidR="006D6D96">
        <w:rPr>
          <w:rFonts w:ascii="Calibri" w:hAnsi="Calibri" w:cs="Calibri"/>
        </w:rPr>
        <w:t>4</w:t>
      </w:r>
      <w:r w:rsidRPr="00166E71">
        <w:rPr>
          <w:rFonts w:ascii="Calibri" w:hAnsi="Calibri" w:cs="Calibri"/>
        </w:rPr>
        <w:t xml:space="preserve">. jūnija  lēmumu Nr. </w:t>
      </w:r>
      <w:r w:rsidR="00002418">
        <w:rPr>
          <w:rFonts w:ascii="Calibri" w:hAnsi="Calibri" w:cs="Calibri"/>
        </w:rPr>
        <w:t>74</w:t>
      </w:r>
    </w:p>
    <w:p w14:paraId="3D8CE8E8" w14:textId="76D498F3" w:rsidR="00C11490" w:rsidRPr="00C11490" w:rsidRDefault="00C11490" w:rsidP="00C11490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  <w:r w:rsidRPr="00C11490">
        <w:rPr>
          <w:rFonts w:ascii="Calibri" w:hAnsi="Calibri" w:cs="Calibri"/>
          <w:b/>
          <w:bCs/>
        </w:rPr>
        <w:t>GALVENĀ ĀRSTA AMATA KONKURSA NOLIKUMS</w:t>
      </w:r>
    </w:p>
    <w:p w14:paraId="61B88492" w14:textId="174F926F" w:rsidR="00EC5EE9" w:rsidRPr="00C11490" w:rsidRDefault="00EC5EE9" w:rsidP="00C11490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  <w:t>I. Vispārīgie noteikumi</w:t>
      </w:r>
    </w:p>
    <w:p w14:paraId="7EC2C86D" w14:textId="32BE3045" w:rsidR="00EC5EE9" w:rsidRPr="00C11490" w:rsidRDefault="00EC5EE9" w:rsidP="00C114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Konkursa nolikums (turpmāk – Nolikums) nosaka kārtību, kādā tiek organizēts konkurss uz </w:t>
      </w:r>
      <w:r w:rsidR="00B32E09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SIA 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Jūrmalas slimnīca galvenā ārsta amatu (turpmāk – Konkurss). </w:t>
      </w:r>
    </w:p>
    <w:p w14:paraId="118FF350" w14:textId="77777777" w:rsidR="00EC5EE9" w:rsidRPr="00C11490" w:rsidRDefault="00EC5EE9" w:rsidP="00C114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Konkursa mērķis ir izvēlēties profesionāli kompetentu, stratēģiski domājošu un nevainojamas reputācijas kandidātu galvenā ārsta amatam. </w:t>
      </w:r>
    </w:p>
    <w:p w14:paraId="5A760553" w14:textId="77777777" w:rsidR="00EC5EE9" w:rsidRPr="00C11490" w:rsidRDefault="00EC5EE9" w:rsidP="00C114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Konkurss tiek organizēts saskaņā ar: </w:t>
      </w:r>
    </w:p>
    <w:p w14:paraId="7CB72301" w14:textId="77777777" w:rsidR="00EC5EE9" w:rsidRPr="00C11490" w:rsidRDefault="00EC5EE9" w:rsidP="00C114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Darba likumu; </w:t>
      </w:r>
    </w:p>
    <w:p w14:paraId="18C6E61C" w14:textId="77777777" w:rsidR="00EC5EE9" w:rsidRPr="00C11490" w:rsidRDefault="00EC5EE9" w:rsidP="00C114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Ārstniecības likumu; </w:t>
      </w:r>
    </w:p>
    <w:p w14:paraId="217686AE" w14:textId="77777777" w:rsidR="00EC5EE9" w:rsidRPr="00C11490" w:rsidRDefault="00EC5EE9" w:rsidP="00C114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Publiskas personas kapitāla daļu un kapitālsabiedrību pārvaldības likumu; </w:t>
      </w:r>
    </w:p>
    <w:p w14:paraId="5B199820" w14:textId="77777777" w:rsidR="00EC5EE9" w:rsidRPr="00C11490" w:rsidRDefault="00EC5EE9" w:rsidP="00C114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Fizisko personu datu apstrādes likumu; </w:t>
      </w:r>
    </w:p>
    <w:p w14:paraId="7FEDF86F" w14:textId="77777777" w:rsidR="00EC5EE9" w:rsidRPr="00C11490" w:rsidRDefault="00EC5EE9" w:rsidP="00C114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citiem spēkā esošajiem normatīvajiem aktiem; </w:t>
      </w:r>
    </w:p>
    <w:p w14:paraId="6760C158" w14:textId="77777777" w:rsidR="00EC5EE9" w:rsidRPr="00C11490" w:rsidRDefault="00EC5EE9" w:rsidP="00C114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Sabiedrības statūtiem un šo Nolikumu. </w:t>
      </w:r>
    </w:p>
    <w:p w14:paraId="05E6331A" w14:textId="4315B20D" w:rsidR="00EC5EE9" w:rsidRPr="00C11490" w:rsidRDefault="00EC5EE9" w:rsidP="00C1149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Galvenais ārsts ir ārstniecības procesa organizācijas</w:t>
      </w:r>
      <w:r w:rsidR="00C60623">
        <w:rPr>
          <w:rFonts w:ascii="Calibri" w:eastAsia="Times New Roman" w:hAnsi="Calibri" w:cs="Calibri"/>
          <w:kern w:val="0"/>
          <w:lang w:eastAsia="lv-LV"/>
          <w14:ligatures w14:val="none"/>
        </w:rPr>
        <w:t>, pacientu drošības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un kvalitātes vadības augstāk</w:t>
      </w:r>
      <w:r w:rsidR="00C60623">
        <w:rPr>
          <w:rFonts w:ascii="Calibri" w:eastAsia="Times New Roman" w:hAnsi="Calibri" w:cs="Calibri"/>
          <w:kern w:val="0"/>
          <w:lang w:eastAsia="lv-LV"/>
          <w14:ligatures w14:val="none"/>
        </w:rPr>
        <w:t>ais darbinieks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ārstniecības jomā. </w:t>
      </w:r>
    </w:p>
    <w:p w14:paraId="6B430FA9" w14:textId="77777777" w:rsidR="00EC5EE9" w:rsidRPr="00C11490" w:rsidRDefault="00EC5EE9" w:rsidP="00C1149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Darba tiesiskās attiecības ar izraudzīto kandidātu tiek dibinātas uz darba līguma pamata. </w:t>
      </w:r>
    </w:p>
    <w:p w14:paraId="06BCAE79" w14:textId="77777777" w:rsidR="00EC5EE9" w:rsidRPr="00C11490" w:rsidRDefault="00EC5EE9" w:rsidP="00C1149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Konkursa organizēšanu nodrošina ar valdes lēmumu izveidota konkursa komisija (turpmāk – Komisija). </w:t>
      </w:r>
    </w:p>
    <w:p w14:paraId="73441F14" w14:textId="77777777" w:rsidR="00EC5EE9" w:rsidRPr="00C11490" w:rsidRDefault="00EC5EE9" w:rsidP="00EC5EE9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b/>
          <w:bCs/>
          <w:kern w:val="36"/>
          <w:sz w:val="28"/>
          <w:szCs w:val="28"/>
          <w:lang w:eastAsia="lv-LV"/>
          <w14:ligatures w14:val="none"/>
        </w:rPr>
        <w:t>II. Prasības pretendentiem</w:t>
      </w:r>
    </w:p>
    <w:p w14:paraId="17692D31" w14:textId="77777777" w:rsidR="00EC5EE9" w:rsidRPr="00C11490" w:rsidRDefault="00EC5EE9" w:rsidP="00C1149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Pretendentam jāatbilst šādām obligātajām prasībām: </w:t>
      </w:r>
    </w:p>
    <w:p w14:paraId="38F76C12" w14:textId="77777777" w:rsidR="00EC5EE9" w:rsidRPr="00C11490" w:rsidRDefault="00EC5EE9" w:rsidP="00C114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7.1. augstākā medicīniskā izglītība;</w:t>
      </w:r>
    </w:p>
    <w:p w14:paraId="35AEB840" w14:textId="5C8E238F" w:rsidR="00EC5EE9" w:rsidRPr="00C11490" w:rsidRDefault="00EC5EE9" w:rsidP="00C114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7.</w:t>
      </w:r>
      <w:r w:rsidR="006D6D96">
        <w:rPr>
          <w:rFonts w:ascii="Calibri" w:eastAsia="Times New Roman" w:hAnsi="Calibri" w:cs="Calibri"/>
          <w:kern w:val="0"/>
          <w:lang w:eastAsia="lv-LV"/>
          <w14:ligatures w14:val="none"/>
        </w:rPr>
        <w:t>2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. vismaz </w:t>
      </w:r>
      <w:r w:rsidR="00166E61">
        <w:rPr>
          <w:rFonts w:ascii="Calibri" w:eastAsia="Times New Roman" w:hAnsi="Calibri" w:cs="Calibri"/>
          <w:kern w:val="0"/>
          <w:lang w:eastAsia="lv-LV"/>
          <w14:ligatures w14:val="none"/>
        </w:rPr>
        <w:t>trīs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gadu profesionālā darba pieredze veselības aprūpē;</w:t>
      </w:r>
    </w:p>
    <w:p w14:paraId="0ADF3E14" w14:textId="71E70837" w:rsidR="00EC5EE9" w:rsidRPr="00C11490" w:rsidRDefault="00EC5EE9" w:rsidP="00C114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7.</w:t>
      </w:r>
      <w:r w:rsidR="006D6D96">
        <w:rPr>
          <w:rFonts w:ascii="Calibri" w:eastAsia="Times New Roman" w:hAnsi="Calibri" w:cs="Calibri"/>
          <w:kern w:val="0"/>
          <w:lang w:eastAsia="lv-LV"/>
          <w14:ligatures w14:val="none"/>
        </w:rPr>
        <w:t>3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. vismaz trīs gadu pieredze ārstniecības iestād</w:t>
      </w:r>
      <w:r w:rsidR="006D6D96">
        <w:rPr>
          <w:rFonts w:ascii="Calibri" w:eastAsia="Times New Roman" w:hAnsi="Calibri" w:cs="Calibri"/>
          <w:kern w:val="0"/>
          <w:lang w:eastAsia="lv-LV"/>
          <w14:ligatures w14:val="none"/>
        </w:rPr>
        <w:t>es vadībā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vai veselības aprūpes </w:t>
      </w:r>
      <w:r w:rsidR="006D6D96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procesu 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organizācijā</w:t>
      </w:r>
      <w:r w:rsidR="006D6D96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un vadībā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;</w:t>
      </w:r>
    </w:p>
    <w:p w14:paraId="315D3C0A" w14:textId="444DEA15" w:rsidR="00EC5EE9" w:rsidRPr="00C11490" w:rsidRDefault="00EC5EE9" w:rsidP="00C114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7.</w:t>
      </w:r>
      <w:r w:rsidR="006D6D96">
        <w:rPr>
          <w:rFonts w:ascii="Calibri" w:eastAsia="Times New Roman" w:hAnsi="Calibri" w:cs="Calibri"/>
          <w:kern w:val="0"/>
          <w:lang w:eastAsia="lv-LV"/>
          <w14:ligatures w14:val="none"/>
        </w:rPr>
        <w:t>4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. zināšanas ārstniecības kvalitātes vadībā un pacientu drošības jomā;</w:t>
      </w:r>
    </w:p>
    <w:p w14:paraId="60D51D01" w14:textId="0A728465" w:rsidR="00EC5EE9" w:rsidRPr="00C11490" w:rsidRDefault="00EC5EE9" w:rsidP="00C114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7.</w:t>
      </w:r>
      <w:r w:rsidR="006D6D96">
        <w:rPr>
          <w:rFonts w:ascii="Calibri" w:eastAsia="Times New Roman" w:hAnsi="Calibri" w:cs="Calibri"/>
          <w:kern w:val="0"/>
          <w:lang w:eastAsia="lv-LV"/>
          <w14:ligatures w14:val="none"/>
        </w:rPr>
        <w:t>5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. izpratne par publiskas personas kapitālsabiedrības darbības principiem;</w:t>
      </w:r>
    </w:p>
    <w:p w14:paraId="6AC6933E" w14:textId="4F85B9FC" w:rsidR="00EC5EE9" w:rsidRDefault="00EC5EE9" w:rsidP="00C114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7.</w:t>
      </w:r>
      <w:r w:rsidR="006D6D96">
        <w:rPr>
          <w:rFonts w:ascii="Calibri" w:eastAsia="Times New Roman" w:hAnsi="Calibri" w:cs="Calibri"/>
          <w:kern w:val="0"/>
          <w:lang w:eastAsia="lv-LV"/>
          <w14:ligatures w14:val="none"/>
        </w:rPr>
        <w:t>6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. valsts valodas zināšanas augstākajā līmenī;</w:t>
      </w:r>
    </w:p>
    <w:p w14:paraId="04645833" w14:textId="3162A600" w:rsidR="00166E61" w:rsidRDefault="00166E61" w:rsidP="00166E61">
      <w:pPr>
        <w:tabs>
          <w:tab w:val="num" w:pos="540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kern w:val="0"/>
          <w:lang w:eastAsia="lv-LV"/>
          <w14:ligatures w14:val="none"/>
        </w:rPr>
        <w:lastRenderedPageBreak/>
        <w:t>7.</w:t>
      </w:r>
      <w:r w:rsidR="006D6D96">
        <w:rPr>
          <w:rFonts w:ascii="Calibri" w:eastAsia="Times New Roman" w:hAnsi="Calibri" w:cs="Calibri"/>
          <w:kern w:val="0"/>
          <w:lang w:eastAsia="lv-LV"/>
          <w14:ligatures w14:val="none"/>
        </w:rPr>
        <w:t>7</w:t>
      </w:r>
      <w:r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. </w:t>
      </w:r>
      <w:r>
        <w:rPr>
          <w:rFonts w:ascii="Calibri" w:hAnsi="Calibri" w:cs="Calibri"/>
        </w:rPr>
        <w:t>Vismaz divu svešvalodu zināšanas;</w:t>
      </w:r>
    </w:p>
    <w:p w14:paraId="5F0B903B" w14:textId="4827E1C8" w:rsidR="00EC5EE9" w:rsidRPr="00C11490" w:rsidRDefault="00EC5EE9" w:rsidP="00C114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7.</w:t>
      </w:r>
      <w:r w:rsidR="006D6D96">
        <w:rPr>
          <w:rFonts w:ascii="Calibri" w:eastAsia="Times New Roman" w:hAnsi="Calibri" w:cs="Calibri"/>
          <w:kern w:val="0"/>
          <w:lang w:eastAsia="lv-LV"/>
          <w14:ligatures w14:val="none"/>
        </w:rPr>
        <w:t>8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. labas sadarbības, komunikācijas un personāla vadības prasmes;</w:t>
      </w:r>
    </w:p>
    <w:p w14:paraId="59A9180D" w14:textId="2B6E91D1" w:rsidR="00EC5EE9" w:rsidRPr="00C11490" w:rsidRDefault="00EC5EE9" w:rsidP="00C114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7.</w:t>
      </w:r>
      <w:r w:rsidR="006D6D96">
        <w:rPr>
          <w:rFonts w:ascii="Calibri" w:eastAsia="Times New Roman" w:hAnsi="Calibri" w:cs="Calibri"/>
          <w:kern w:val="0"/>
          <w:lang w:eastAsia="lv-LV"/>
          <w14:ligatures w14:val="none"/>
        </w:rPr>
        <w:t>9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. nevainojama reputācija.</w:t>
      </w:r>
    </w:p>
    <w:p w14:paraId="470C84C9" w14:textId="77777777" w:rsidR="00EC5EE9" w:rsidRPr="00C11490" w:rsidRDefault="00EC5EE9" w:rsidP="00C1149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Par priekšrocību tiks uzskatīta: </w:t>
      </w:r>
    </w:p>
    <w:p w14:paraId="464EF999" w14:textId="5D6150E4" w:rsidR="00EC5EE9" w:rsidRPr="00C11490" w:rsidRDefault="00955C2A" w:rsidP="00C114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>
        <w:rPr>
          <w:rFonts w:ascii="Calibri" w:eastAsia="Times New Roman" w:hAnsi="Calibri" w:cs="Calibri"/>
          <w:kern w:val="0"/>
          <w:lang w:eastAsia="lv-LV"/>
          <w14:ligatures w14:val="none"/>
        </w:rPr>
        <w:t>Veselības aprūpes jomas normatīvo aktu pārzināšana</w:t>
      </w:r>
      <w:r w:rsidR="00EC5EE9"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; </w:t>
      </w:r>
    </w:p>
    <w:p w14:paraId="0E4D4E37" w14:textId="167180B3" w:rsidR="00166E61" w:rsidRPr="00C11490" w:rsidRDefault="00166E61" w:rsidP="00C114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>
        <w:rPr>
          <w:rFonts w:ascii="Calibri" w:eastAsia="Times New Roman" w:hAnsi="Calibri" w:cs="Calibri"/>
          <w:kern w:val="0"/>
          <w:lang w:eastAsia="lv-LV"/>
          <w14:ligatures w14:val="none"/>
        </w:rPr>
        <w:t>veselības aprūpes vadības</w:t>
      </w:r>
      <w:r w:rsidR="006D6D96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vai citu specialitāšu</w:t>
      </w:r>
      <w:r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ārsta sertifikāts.</w:t>
      </w:r>
    </w:p>
    <w:p w14:paraId="57CF3AC5" w14:textId="77777777" w:rsidR="00EC5EE9" w:rsidRPr="00C11490" w:rsidRDefault="00EC5EE9" w:rsidP="00EC5EE9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b/>
          <w:bCs/>
          <w:kern w:val="36"/>
          <w:sz w:val="28"/>
          <w:szCs w:val="28"/>
          <w:lang w:eastAsia="lv-LV"/>
          <w14:ligatures w14:val="none"/>
        </w:rPr>
        <w:t>III. Konkursa izsludināšana</w:t>
      </w:r>
    </w:p>
    <w:p w14:paraId="440E83FD" w14:textId="77777777" w:rsidR="00EC5EE9" w:rsidRPr="00C11490" w:rsidRDefault="00EC5EE9" w:rsidP="00EC5E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Paziņojumu par Konkursu publicē: </w:t>
      </w:r>
    </w:p>
    <w:p w14:paraId="7BEA5460" w14:textId="77777777" w:rsidR="00EC5EE9" w:rsidRPr="00C11490" w:rsidRDefault="00EC5EE9" w:rsidP="00EC5E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Sabiedrības tīmekļvietnē; </w:t>
      </w:r>
    </w:p>
    <w:p w14:paraId="67B3F46A" w14:textId="77777777" w:rsidR="00EC5EE9" w:rsidRPr="00C11490" w:rsidRDefault="00EC5EE9" w:rsidP="00EC5E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Nodarbinātības valsts aģentūras tīmekļvietnē; </w:t>
      </w:r>
    </w:p>
    <w:p w14:paraId="7DB464FD" w14:textId="63F3B20C" w:rsidR="00EC5EE9" w:rsidRPr="00C11490" w:rsidRDefault="00EC5EE9" w:rsidP="00EC5E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nepieciešamības gadījumā citos personāla atlases kanālos</w:t>
      </w:r>
      <w:r w:rsidR="00736777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– sociālajos tīklos, ārstu biedrībā</w:t>
      </w:r>
      <w:r w:rsidR="00C5387F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un speciālistu asociācijās.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</w:t>
      </w:r>
    </w:p>
    <w:p w14:paraId="0C933FFD" w14:textId="77777777" w:rsidR="00EC5EE9" w:rsidRPr="00C11490" w:rsidRDefault="00EC5EE9" w:rsidP="00EC5E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Sludinājumā norāda: </w:t>
      </w:r>
    </w:p>
    <w:p w14:paraId="080A8CFA" w14:textId="77777777" w:rsidR="00EC5EE9" w:rsidRPr="00C11490" w:rsidRDefault="00EC5EE9" w:rsidP="00EC5E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amata nosaukumu; </w:t>
      </w:r>
    </w:p>
    <w:p w14:paraId="17CF11EA" w14:textId="77777777" w:rsidR="00EC5EE9" w:rsidRPr="00C11490" w:rsidRDefault="00EC5EE9" w:rsidP="00EC5E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galvenos amata pienākumus; </w:t>
      </w:r>
    </w:p>
    <w:p w14:paraId="7DEEEF3B" w14:textId="77777777" w:rsidR="00EC5EE9" w:rsidRPr="00C11490" w:rsidRDefault="00EC5EE9" w:rsidP="00EC5E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prasības kandidātiem; </w:t>
      </w:r>
    </w:p>
    <w:p w14:paraId="525CB799" w14:textId="77777777" w:rsidR="00EC5EE9" w:rsidRPr="00C11490" w:rsidRDefault="00EC5EE9" w:rsidP="00EC5E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iesniedzamos dokumentus; </w:t>
      </w:r>
    </w:p>
    <w:p w14:paraId="49FC4A83" w14:textId="77777777" w:rsidR="00EC5EE9" w:rsidRPr="00C11490" w:rsidRDefault="00EC5EE9" w:rsidP="00EC5E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iesniegšanas termiņu; </w:t>
      </w:r>
    </w:p>
    <w:p w14:paraId="6EC36CF0" w14:textId="77777777" w:rsidR="00EC5EE9" w:rsidRPr="00C11490" w:rsidRDefault="00EC5EE9" w:rsidP="00EC5E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kontaktinformāciju. </w:t>
      </w:r>
    </w:p>
    <w:p w14:paraId="0F34BDB0" w14:textId="77777777" w:rsidR="00EC5EE9" w:rsidRPr="00C11490" w:rsidRDefault="00EC5EE9" w:rsidP="00EC5EE9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b/>
          <w:bCs/>
          <w:kern w:val="36"/>
          <w:sz w:val="28"/>
          <w:szCs w:val="28"/>
          <w:lang w:eastAsia="lv-LV"/>
          <w14:ligatures w14:val="none"/>
        </w:rPr>
        <w:t>IV. Iesniedzamie dokumenti</w:t>
      </w:r>
    </w:p>
    <w:p w14:paraId="755DB897" w14:textId="77777777" w:rsidR="00EC5EE9" w:rsidRPr="00C11490" w:rsidRDefault="00EC5EE9" w:rsidP="00EC5EE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Pretendents iesniedz: </w:t>
      </w:r>
    </w:p>
    <w:p w14:paraId="277F66C7" w14:textId="77777777" w:rsidR="00EC5EE9" w:rsidRPr="00C11490" w:rsidRDefault="00EC5EE9" w:rsidP="00EC5E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motivācijas vēstuli; </w:t>
      </w:r>
    </w:p>
    <w:p w14:paraId="5D96A5C0" w14:textId="77777777" w:rsidR="00EC5EE9" w:rsidRPr="00C11490" w:rsidRDefault="00EC5EE9" w:rsidP="00EC5E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dzīvesgājuma aprakstu (Curriculum Vitae); </w:t>
      </w:r>
    </w:p>
    <w:p w14:paraId="77619F32" w14:textId="153A441A" w:rsidR="00EC5EE9" w:rsidRPr="00C11490" w:rsidRDefault="00EC5EE9" w:rsidP="00EC5E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izglītību</w:t>
      </w:r>
      <w:r w:rsidR="00736777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un kvalifikāciju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apliecinošu dokumentu kopijas; </w:t>
      </w:r>
    </w:p>
    <w:p w14:paraId="7725494E" w14:textId="77777777" w:rsidR="00EC5EE9" w:rsidRPr="00C11490" w:rsidRDefault="00EC5EE9" w:rsidP="00EC5E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ārsta sertifikāta kopiju; </w:t>
      </w:r>
    </w:p>
    <w:p w14:paraId="6C7A372F" w14:textId="65372614" w:rsidR="00EC5EE9" w:rsidRPr="00C11490" w:rsidRDefault="00EC5EE9" w:rsidP="00EC5E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redzējumu par </w:t>
      </w:r>
      <w:r w:rsidR="00A60E84">
        <w:rPr>
          <w:rFonts w:ascii="Calibri" w:eastAsia="Times New Roman" w:hAnsi="Calibri" w:cs="Calibri"/>
          <w:kern w:val="0"/>
          <w:lang w:eastAsia="lv-LV"/>
          <w14:ligatures w14:val="none"/>
        </w:rPr>
        <w:t>slimnīcas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ārstniecības</w:t>
      </w:r>
      <w:r w:rsidR="00A60E84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jomas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attīstību (līdz </w:t>
      </w:r>
      <w:r w:rsidR="00736777">
        <w:rPr>
          <w:rFonts w:ascii="Calibri" w:eastAsia="Times New Roman" w:hAnsi="Calibri" w:cs="Calibri"/>
          <w:kern w:val="0"/>
          <w:lang w:eastAsia="lv-LV"/>
          <w14:ligatures w14:val="none"/>
        </w:rPr>
        <w:t>2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lapām); </w:t>
      </w:r>
    </w:p>
    <w:p w14:paraId="27A3FE09" w14:textId="6FEF9602" w:rsidR="00EC5EE9" w:rsidRPr="00C11490" w:rsidRDefault="00736777" w:rsidP="00EC5EE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>
        <w:rPr>
          <w:rFonts w:ascii="Calibri" w:eastAsia="Times New Roman" w:hAnsi="Calibri" w:cs="Calibri"/>
          <w:kern w:val="0"/>
          <w:lang w:eastAsia="lv-LV"/>
          <w14:ligatures w14:val="none"/>
        </w:rPr>
        <w:t>vismaz 2</w:t>
      </w:r>
      <w:r w:rsidR="00EC5EE9"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rekomendācijas</w:t>
      </w:r>
      <w:r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vēstules</w:t>
      </w:r>
      <w:r w:rsidR="00EC5EE9"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. </w:t>
      </w:r>
    </w:p>
    <w:p w14:paraId="595571C4" w14:textId="1F240207" w:rsidR="00EC5EE9" w:rsidRPr="00C11490" w:rsidRDefault="00EC5EE9" w:rsidP="00EC5EE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Dokumenti iesniedzami elektroniski ar drošu elektronisko parakstu </w:t>
      </w:r>
      <w:r w:rsidR="00736777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uz e-pasta adresi – </w:t>
      </w:r>
      <w:hyperlink r:id="rId5" w:history="1">
        <w:r w:rsidR="00736777" w:rsidRPr="00762F4B">
          <w:rPr>
            <w:rStyle w:val="Hyperlink"/>
            <w:rFonts w:ascii="Calibri" w:eastAsia="Times New Roman" w:hAnsi="Calibri" w:cs="Calibri"/>
            <w:kern w:val="0"/>
            <w:lang w:eastAsia="lv-LV"/>
            <w14:ligatures w14:val="none"/>
          </w:rPr>
          <w:t>mara.lidumniece@jurmalasslimnica.lv</w:t>
        </w:r>
      </w:hyperlink>
      <w:r w:rsidR="00736777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līdz sludinājumā noteiktajam termiņam. </w:t>
      </w:r>
    </w:p>
    <w:p w14:paraId="4549C693" w14:textId="77777777" w:rsidR="00EC5EE9" w:rsidRPr="00C11490" w:rsidRDefault="00EC5EE9" w:rsidP="00CB2A31">
      <w:pPr>
        <w:spacing w:before="100" w:beforeAutospacing="1" w:after="100" w:afterAutospacing="1" w:line="240" w:lineRule="auto"/>
        <w:jc w:val="both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b/>
          <w:bCs/>
          <w:kern w:val="36"/>
          <w:sz w:val="28"/>
          <w:szCs w:val="28"/>
          <w:lang w:eastAsia="lv-LV"/>
          <w14:ligatures w14:val="none"/>
        </w:rPr>
        <w:t>V. Konkursa norise</w:t>
      </w:r>
    </w:p>
    <w:p w14:paraId="3A53C547" w14:textId="77777777" w:rsidR="00EC5EE9" w:rsidRPr="00C11490" w:rsidRDefault="00EC5EE9" w:rsidP="00CB2A3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Konkurss notiek šādās kārtās: </w:t>
      </w:r>
    </w:p>
    <w:p w14:paraId="732C7A54" w14:textId="535252C3" w:rsidR="00CB2A31" w:rsidRPr="00CB2A31" w:rsidRDefault="00EC5EE9" w:rsidP="00CB2A3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lastRenderedPageBreak/>
        <w:t xml:space="preserve">13.1. </w:t>
      </w:r>
      <w:r w:rsidRPr="00CB2A31">
        <w:rPr>
          <w:rFonts w:ascii="Calibri" w:eastAsia="Times New Roman" w:hAnsi="Calibri" w:cs="Calibri"/>
          <w:b/>
          <w:bCs/>
          <w:kern w:val="0"/>
          <w:lang w:eastAsia="lv-LV"/>
          <w14:ligatures w14:val="none"/>
        </w:rPr>
        <w:t xml:space="preserve">pretendentu dokumentu atbilstības </w:t>
      </w:r>
      <w:r w:rsidR="00736777" w:rsidRPr="00CB2A31">
        <w:rPr>
          <w:rFonts w:ascii="Calibri" w:eastAsia="Times New Roman" w:hAnsi="Calibri" w:cs="Calibri"/>
          <w:b/>
          <w:bCs/>
          <w:kern w:val="0"/>
          <w:lang w:eastAsia="lv-LV"/>
          <w14:ligatures w14:val="none"/>
        </w:rPr>
        <w:t>un</w:t>
      </w:r>
      <w:r w:rsidRPr="00CB2A31">
        <w:rPr>
          <w:rFonts w:ascii="Calibri" w:eastAsia="Times New Roman" w:hAnsi="Calibri" w:cs="Calibri"/>
          <w:b/>
          <w:bCs/>
          <w:kern w:val="0"/>
          <w:lang w:eastAsia="lv-LV"/>
          <w14:ligatures w14:val="none"/>
        </w:rPr>
        <w:t xml:space="preserve"> profesionālās pieredzes un kompetenču izvērtēšana</w:t>
      </w:r>
      <w:r w:rsidR="00E44B7F">
        <w:rPr>
          <w:rFonts w:ascii="Calibri" w:eastAsia="Times New Roman" w:hAnsi="Calibri" w:cs="Calibri"/>
          <w:kern w:val="0"/>
          <w:lang w:eastAsia="lv-LV"/>
          <w14:ligatures w14:val="none"/>
        </w:rPr>
        <w:t>. Komisija pieņem lēmumu par kandidātiem</w:t>
      </w:r>
      <w:r w:rsidR="00CB2A31">
        <w:rPr>
          <w:rFonts w:ascii="Calibri" w:eastAsia="Times New Roman" w:hAnsi="Calibri" w:cs="Calibri"/>
          <w:kern w:val="0"/>
          <w:lang w:eastAsia="lv-LV"/>
          <w14:ligatures w14:val="none"/>
        </w:rPr>
        <w:t>, kuri tiek virzīti konkursa otrai kārtai.</w:t>
      </w:r>
      <w:r w:rsidR="00CB2A31" w:rsidRPr="00CB2A3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CB2A31" w:rsidRPr="00CB2A31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Komisija var pieņemt lēmumu par pieteikšanās termiņa pagarināšanu, ja Komisija uzskata, ka nav pietiekams kandidātu skaits, kurus virzīt uz Konkursa </w:t>
      </w:r>
      <w:r w:rsidR="00CB2A31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otro </w:t>
      </w:r>
      <w:r w:rsidR="00CB2A31" w:rsidRPr="00CB2A31">
        <w:rPr>
          <w:rFonts w:ascii="Calibri" w:eastAsia="Times New Roman" w:hAnsi="Calibri" w:cs="Calibri"/>
          <w:kern w:val="0"/>
          <w:lang w:eastAsia="lv-LV"/>
          <w14:ligatures w14:val="none"/>
        </w:rPr>
        <w:t>kārtu.</w:t>
      </w:r>
    </w:p>
    <w:p w14:paraId="49BB352E" w14:textId="39BD1FDD" w:rsidR="00CB2A31" w:rsidRPr="00CB2A31" w:rsidRDefault="00EC5EE9" w:rsidP="00CB2A3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13.</w:t>
      </w:r>
      <w:r w:rsidR="00736777">
        <w:rPr>
          <w:rFonts w:ascii="Calibri" w:eastAsia="Times New Roman" w:hAnsi="Calibri" w:cs="Calibri"/>
          <w:kern w:val="0"/>
          <w:lang w:eastAsia="lv-LV"/>
          <w14:ligatures w14:val="none"/>
        </w:rPr>
        <w:t>2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. </w:t>
      </w:r>
      <w:r w:rsidRPr="00CB2A31">
        <w:rPr>
          <w:rFonts w:ascii="Calibri" w:eastAsia="Times New Roman" w:hAnsi="Calibri" w:cs="Calibri"/>
          <w:b/>
          <w:bCs/>
          <w:kern w:val="0"/>
          <w:lang w:eastAsia="lv-LV"/>
          <w14:ligatures w14:val="none"/>
        </w:rPr>
        <w:t>intervija ar Komisiju</w:t>
      </w:r>
      <w:r w:rsidR="00736777">
        <w:rPr>
          <w:rFonts w:ascii="Calibri" w:eastAsia="Times New Roman" w:hAnsi="Calibri" w:cs="Calibri"/>
          <w:kern w:val="0"/>
          <w:lang w:eastAsia="lv-LV"/>
          <w14:ligatures w14:val="none"/>
        </w:rPr>
        <w:t>.</w:t>
      </w:r>
      <w:r w:rsidR="00E44B7F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</w:t>
      </w:r>
      <w:r w:rsidR="00CB2A31" w:rsidRPr="00CB2A31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Konkursa </w:t>
      </w:r>
      <w:r w:rsidR="00CB2A31">
        <w:rPr>
          <w:rFonts w:ascii="Calibri" w:eastAsia="Times New Roman" w:hAnsi="Calibri" w:cs="Calibri"/>
          <w:kern w:val="0"/>
          <w:lang w:eastAsia="lv-LV"/>
          <w14:ligatures w14:val="none"/>
        </w:rPr>
        <w:t>otrā</w:t>
      </w:r>
      <w:r w:rsidR="00CB2A31" w:rsidRPr="00CB2A31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kārta ir daļēji strukturēta intervija, kurā kandidāts atbild uz Komisijas jautājumiem saistībā ar </w:t>
      </w:r>
      <w:r w:rsidR="00CB2A31">
        <w:rPr>
          <w:rFonts w:ascii="Calibri" w:eastAsia="Times New Roman" w:hAnsi="Calibri" w:cs="Calibri"/>
          <w:kern w:val="0"/>
          <w:lang w:eastAsia="lv-LV"/>
          <w14:ligatures w14:val="none"/>
        </w:rPr>
        <w:t>galvenā ārsta</w:t>
      </w:r>
      <w:r w:rsidR="00CB2A31" w:rsidRPr="00CB2A31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amatam nepieciešamajām zināšanām un kompetencēm atbilstoši </w:t>
      </w:r>
      <w:r w:rsidR="00CB2A31">
        <w:rPr>
          <w:rFonts w:ascii="Calibri" w:eastAsia="Times New Roman" w:hAnsi="Calibri" w:cs="Calibri"/>
          <w:kern w:val="0"/>
          <w:lang w:eastAsia="lv-LV"/>
          <w14:ligatures w14:val="none"/>
        </w:rPr>
        <w:t>slimnīcas</w:t>
      </w:r>
      <w:r w:rsidR="00CB2A31" w:rsidRPr="00CB2A31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darbības jomai un prezentē stratēģisko redzējumu</w:t>
      </w:r>
      <w:r w:rsidR="00CB2A31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ārstniecības jomā</w:t>
      </w:r>
      <w:r w:rsidR="00CB2A31" w:rsidRPr="00CB2A31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. Kandidātiem, kuri tiks virzīti Konkursa </w:t>
      </w:r>
      <w:r w:rsidR="00CB2A31">
        <w:rPr>
          <w:rFonts w:ascii="Calibri" w:eastAsia="Times New Roman" w:hAnsi="Calibri" w:cs="Calibri"/>
          <w:kern w:val="0"/>
          <w:lang w:eastAsia="lv-LV"/>
          <w14:ligatures w14:val="none"/>
        </w:rPr>
        <w:t>otrai</w:t>
      </w:r>
      <w:r w:rsidR="00CB2A31" w:rsidRPr="00CB2A31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kārtai, Komisija lūgs vismaz piecu darba dienu laikā pirms intervijas iesniegt stratēģisko redzējumu (prezentācijas formā ar ilgumu līdz 1</w:t>
      </w:r>
      <w:r w:rsidR="00CB2A31">
        <w:rPr>
          <w:rFonts w:ascii="Calibri" w:eastAsia="Times New Roman" w:hAnsi="Calibri" w:cs="Calibri"/>
          <w:kern w:val="0"/>
          <w:lang w:eastAsia="lv-LV"/>
          <w14:ligatures w14:val="none"/>
        </w:rPr>
        <w:t>0</w:t>
      </w:r>
      <w:r w:rsidR="00CB2A31" w:rsidRPr="00CB2A31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minūtēm) par SIA “Jūrmalas slimnīca” galvenajiem nākotnes izaicinājumiem, sniedzot ieskatu svarīgākajās prioritātēs un priekšlikumus to īstenošanai un iespējamos risinājumus </w:t>
      </w:r>
      <w:r w:rsidR="00CB2A31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medicīniskai </w:t>
      </w:r>
      <w:r w:rsidR="00CB2A31" w:rsidRPr="00CB2A31">
        <w:rPr>
          <w:rFonts w:ascii="Calibri" w:eastAsia="Times New Roman" w:hAnsi="Calibri" w:cs="Calibri"/>
          <w:kern w:val="0"/>
          <w:lang w:eastAsia="lv-LV"/>
          <w14:ligatures w14:val="none"/>
        </w:rPr>
        <w:t>darbībai ierobežotu resursu apstākļos.</w:t>
      </w:r>
    </w:p>
    <w:p w14:paraId="662796FF" w14:textId="77777777" w:rsidR="00EC5EE9" w:rsidRPr="00C11490" w:rsidRDefault="00EC5EE9" w:rsidP="00CB2A3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Komisija ir lemttiesīga, ja tajā piedalās vismaz puse Komisijas locekļu. </w:t>
      </w:r>
    </w:p>
    <w:p w14:paraId="17D89080" w14:textId="77777777" w:rsidR="00EC5EE9" w:rsidRPr="00C11490" w:rsidRDefault="00EC5EE9" w:rsidP="00CB2A3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Komisija lēmumus pieņem ar vienkāršu balsu vairākumu. </w:t>
      </w:r>
    </w:p>
    <w:p w14:paraId="6A2C4C80" w14:textId="77777777" w:rsidR="00EC5EE9" w:rsidRPr="00C11490" w:rsidRDefault="00EC5EE9" w:rsidP="00EC5EE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Komisijai ir tiesības: </w:t>
      </w:r>
    </w:p>
    <w:p w14:paraId="407FA7B6" w14:textId="77777777" w:rsidR="00EC5EE9" w:rsidRPr="00C11490" w:rsidRDefault="00EC5EE9" w:rsidP="00EC5EE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pieprasīt papildu informāciju; </w:t>
      </w:r>
    </w:p>
    <w:p w14:paraId="7C51C974" w14:textId="77777777" w:rsidR="00EC5EE9" w:rsidRPr="00C11490" w:rsidRDefault="00EC5EE9" w:rsidP="00EC5EE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uzaicināt ekspertus ar padomdevēja tiesībām; </w:t>
      </w:r>
    </w:p>
    <w:p w14:paraId="68AA6D43" w14:textId="6001F71E" w:rsidR="00EC5EE9" w:rsidRPr="00C11490" w:rsidRDefault="00EC5EE9" w:rsidP="00EC5EE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pabeigt Konkursu bez rezultāta. </w:t>
      </w:r>
    </w:p>
    <w:p w14:paraId="2C541613" w14:textId="77777777" w:rsidR="00EC5EE9" w:rsidRPr="00C11490" w:rsidRDefault="00EC5EE9" w:rsidP="00EC5EE9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b/>
          <w:bCs/>
          <w:kern w:val="36"/>
          <w:sz w:val="28"/>
          <w:szCs w:val="28"/>
          <w:lang w:eastAsia="lv-LV"/>
          <w14:ligatures w14:val="none"/>
        </w:rPr>
        <w:t>VI. Kandidātu vērtēšanas kārtība</w:t>
      </w:r>
    </w:p>
    <w:p w14:paraId="30DF9445" w14:textId="77777777" w:rsidR="00EC5EE9" w:rsidRDefault="00EC5EE9" w:rsidP="00EC5EE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Kandidātu vērtēšana notiek saskaņā ar šādu punktu sistēmu: </w:t>
      </w:r>
    </w:p>
    <w:p w14:paraId="1639064A" w14:textId="5B918BA5" w:rsidR="0042167A" w:rsidRDefault="00DF078A" w:rsidP="0042167A">
      <w:pPr>
        <w:pStyle w:val="ListParagraph"/>
        <w:numPr>
          <w:ilvl w:val="0"/>
          <w:numId w:val="32"/>
        </w:numPr>
        <w:spacing w:line="259" w:lineRule="auto"/>
        <w:rPr>
          <w:rFonts w:ascii="Calibri" w:hAnsi="Calibri" w:cs="Calibri"/>
        </w:rPr>
      </w:pPr>
      <w:r w:rsidRPr="00DF078A">
        <w:rPr>
          <w:rFonts w:ascii="Calibri" w:hAnsi="Calibri" w:cs="Calibri"/>
        </w:rPr>
        <w:t xml:space="preserve">Izglītība  </w:t>
      </w:r>
      <w:r w:rsidR="0042167A">
        <w:rPr>
          <w:rFonts w:ascii="Calibri" w:hAnsi="Calibri" w:cs="Calibri"/>
        </w:rPr>
        <w:t>un kvalifikācija</w:t>
      </w:r>
      <w:r w:rsidRPr="00DF078A">
        <w:rPr>
          <w:rFonts w:ascii="Calibri" w:hAnsi="Calibri" w:cs="Calibri"/>
        </w:rPr>
        <w:t xml:space="preserve">                                      </w:t>
      </w:r>
      <w:r w:rsidR="00DF78A6">
        <w:rPr>
          <w:rFonts w:ascii="Calibri" w:hAnsi="Calibri" w:cs="Calibri"/>
        </w:rPr>
        <w:tab/>
      </w:r>
      <w:r w:rsidR="00DF78A6">
        <w:rPr>
          <w:rFonts w:ascii="Calibri" w:hAnsi="Calibri" w:cs="Calibri"/>
        </w:rPr>
        <w:tab/>
      </w:r>
      <w:r w:rsidR="00DF78A6">
        <w:rPr>
          <w:rFonts w:ascii="Calibri" w:hAnsi="Calibri" w:cs="Calibri"/>
        </w:rPr>
        <w:tab/>
      </w:r>
      <w:r w:rsidR="0042167A">
        <w:rPr>
          <w:rFonts w:ascii="Calibri" w:hAnsi="Calibri" w:cs="Calibri"/>
        </w:rPr>
        <w:t xml:space="preserve">     </w:t>
      </w:r>
      <w:r w:rsidR="00EF58F9">
        <w:rPr>
          <w:rFonts w:ascii="Calibri" w:hAnsi="Calibri" w:cs="Calibri"/>
        </w:rPr>
        <w:t xml:space="preserve"> </w:t>
      </w:r>
      <w:r w:rsidR="0042167A">
        <w:rPr>
          <w:rFonts w:ascii="Calibri" w:hAnsi="Calibri" w:cs="Calibri"/>
        </w:rPr>
        <w:t>10</w:t>
      </w:r>
      <w:r w:rsidR="00DF78A6">
        <w:rPr>
          <w:rFonts w:ascii="Calibri" w:hAnsi="Calibri" w:cs="Calibri"/>
        </w:rPr>
        <w:tab/>
      </w:r>
    </w:p>
    <w:p w14:paraId="00D08475" w14:textId="7B6845C2" w:rsidR="00DF078A" w:rsidRPr="00DF078A" w:rsidRDefault="00DF078A" w:rsidP="00DF078A">
      <w:pPr>
        <w:pStyle w:val="ListParagraph"/>
        <w:numPr>
          <w:ilvl w:val="0"/>
          <w:numId w:val="32"/>
        </w:numPr>
        <w:spacing w:line="259" w:lineRule="auto"/>
        <w:rPr>
          <w:rFonts w:ascii="Calibri" w:hAnsi="Calibri" w:cs="Calibri"/>
        </w:rPr>
      </w:pPr>
      <w:r w:rsidRPr="00DF078A">
        <w:rPr>
          <w:rFonts w:ascii="Calibri" w:hAnsi="Calibri" w:cs="Calibri"/>
        </w:rPr>
        <w:t xml:space="preserve">Pieredze                                        </w:t>
      </w:r>
      <w:r w:rsidR="00DF78A6">
        <w:rPr>
          <w:rFonts w:ascii="Calibri" w:hAnsi="Calibri" w:cs="Calibri"/>
        </w:rPr>
        <w:tab/>
      </w:r>
      <w:r w:rsidR="00DF78A6">
        <w:rPr>
          <w:rFonts w:ascii="Calibri" w:hAnsi="Calibri" w:cs="Calibri"/>
        </w:rPr>
        <w:tab/>
      </w:r>
      <w:r w:rsidR="00DF78A6">
        <w:rPr>
          <w:rFonts w:ascii="Calibri" w:hAnsi="Calibri" w:cs="Calibri"/>
        </w:rPr>
        <w:tab/>
      </w:r>
      <w:r w:rsidR="00DF78A6">
        <w:rPr>
          <w:rFonts w:ascii="Calibri" w:hAnsi="Calibri" w:cs="Calibri"/>
        </w:rPr>
        <w:tab/>
      </w:r>
      <w:r w:rsidR="00DF78A6">
        <w:rPr>
          <w:rFonts w:ascii="Calibri" w:hAnsi="Calibri" w:cs="Calibri"/>
        </w:rPr>
        <w:tab/>
        <w:t xml:space="preserve">      </w:t>
      </w:r>
      <w:r w:rsidR="0042167A">
        <w:rPr>
          <w:rFonts w:ascii="Calibri" w:hAnsi="Calibri" w:cs="Calibri"/>
        </w:rPr>
        <w:t>2</w:t>
      </w:r>
      <w:r w:rsidRPr="00DF078A">
        <w:rPr>
          <w:rFonts w:ascii="Calibri" w:hAnsi="Calibri" w:cs="Calibri"/>
        </w:rPr>
        <w:t xml:space="preserve">0                    </w:t>
      </w:r>
    </w:p>
    <w:p w14:paraId="5A762141" w14:textId="77777777" w:rsidR="00DF078A" w:rsidRPr="00DF078A" w:rsidRDefault="00DF078A" w:rsidP="00DF078A">
      <w:pPr>
        <w:pStyle w:val="ListParagraph"/>
        <w:numPr>
          <w:ilvl w:val="0"/>
          <w:numId w:val="32"/>
        </w:numPr>
        <w:spacing w:line="259" w:lineRule="auto"/>
        <w:rPr>
          <w:rFonts w:ascii="Calibri" w:hAnsi="Calibri" w:cs="Calibri"/>
        </w:rPr>
      </w:pPr>
      <w:r w:rsidRPr="00DF078A">
        <w:rPr>
          <w:rFonts w:ascii="Calibri" w:hAnsi="Calibri" w:cs="Calibri"/>
        </w:rPr>
        <w:t>Papildus kompetences prasības</w:t>
      </w:r>
    </w:p>
    <w:p w14:paraId="00E6AB46" w14:textId="77351E10" w:rsidR="00DF078A" w:rsidRPr="00DF078A" w:rsidRDefault="00DF78A6" w:rsidP="00DF078A">
      <w:pPr>
        <w:pStyle w:val="ListParagraph"/>
        <w:numPr>
          <w:ilvl w:val="0"/>
          <w:numId w:val="33"/>
        </w:num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Stratēģiskais redzējums (prezentācija)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</w:t>
      </w:r>
      <w:r w:rsidR="00DF078A" w:rsidRPr="00DF078A">
        <w:rPr>
          <w:rFonts w:ascii="Calibri" w:hAnsi="Calibri" w:cs="Calibri"/>
        </w:rPr>
        <w:t xml:space="preserve">                         </w:t>
      </w:r>
      <w:r>
        <w:rPr>
          <w:rFonts w:ascii="Calibri" w:hAnsi="Calibri" w:cs="Calibri"/>
        </w:rPr>
        <w:t>2</w:t>
      </w:r>
      <w:r w:rsidR="00DF078A" w:rsidRPr="00DF078A">
        <w:rPr>
          <w:rFonts w:ascii="Calibri" w:hAnsi="Calibri" w:cs="Calibri"/>
        </w:rPr>
        <w:t>0</w:t>
      </w:r>
    </w:p>
    <w:p w14:paraId="2C454BF0" w14:textId="77777777" w:rsidR="00DF078A" w:rsidRPr="00DF078A" w:rsidRDefault="00DF078A" w:rsidP="00DF078A">
      <w:pPr>
        <w:pStyle w:val="ListParagraph"/>
        <w:numPr>
          <w:ilvl w:val="0"/>
          <w:numId w:val="33"/>
        </w:numPr>
        <w:spacing w:line="259" w:lineRule="auto"/>
        <w:rPr>
          <w:rFonts w:ascii="Calibri" w:hAnsi="Calibri" w:cs="Calibri"/>
        </w:rPr>
      </w:pPr>
      <w:r w:rsidRPr="00DF078A">
        <w:rPr>
          <w:rFonts w:ascii="Calibri" w:hAnsi="Calibri" w:cs="Calibri"/>
        </w:rPr>
        <w:t>Veselības aprūpes kvalitātes un pacientu drošības vadības procesu  pārzināšana                                                                                                   10</w:t>
      </w:r>
    </w:p>
    <w:p w14:paraId="797EEFCE" w14:textId="77777777" w:rsidR="00DF078A" w:rsidRPr="00DF078A" w:rsidRDefault="00DF078A" w:rsidP="00DF078A">
      <w:pPr>
        <w:pStyle w:val="ListParagraph"/>
        <w:numPr>
          <w:ilvl w:val="0"/>
          <w:numId w:val="33"/>
        </w:numPr>
        <w:spacing w:line="259" w:lineRule="auto"/>
        <w:rPr>
          <w:rFonts w:ascii="Calibri" w:hAnsi="Calibri" w:cs="Calibri"/>
        </w:rPr>
      </w:pPr>
      <w:r w:rsidRPr="00DF078A">
        <w:rPr>
          <w:rFonts w:ascii="Calibri" w:hAnsi="Calibri" w:cs="Calibri"/>
        </w:rPr>
        <w:t>Izpratne par ārstniecības iestādes pārvaldības modeli                          10</w:t>
      </w:r>
    </w:p>
    <w:p w14:paraId="15C2B154" w14:textId="11EE6D90" w:rsidR="00DF078A" w:rsidRPr="00DF078A" w:rsidRDefault="00DF078A" w:rsidP="00DF078A">
      <w:pPr>
        <w:pStyle w:val="ListParagraph"/>
        <w:numPr>
          <w:ilvl w:val="0"/>
          <w:numId w:val="32"/>
        </w:numPr>
        <w:spacing w:line="259" w:lineRule="auto"/>
        <w:rPr>
          <w:rFonts w:ascii="Calibri" w:hAnsi="Calibri" w:cs="Calibri"/>
        </w:rPr>
      </w:pPr>
      <w:r w:rsidRPr="00DF078A">
        <w:rPr>
          <w:rFonts w:ascii="Calibri" w:hAnsi="Calibri" w:cs="Calibri"/>
        </w:rPr>
        <w:t>Komunikācijas un līderības prasmes                                                                20</w:t>
      </w:r>
    </w:p>
    <w:p w14:paraId="6919AC92" w14:textId="5D6F5379" w:rsidR="00DF078A" w:rsidRDefault="00DF078A" w:rsidP="00DF078A">
      <w:pPr>
        <w:pStyle w:val="ListParagraph"/>
        <w:numPr>
          <w:ilvl w:val="0"/>
          <w:numId w:val="32"/>
        </w:numPr>
        <w:spacing w:line="259" w:lineRule="auto"/>
      </w:pPr>
      <w:r w:rsidRPr="00DF078A">
        <w:rPr>
          <w:rFonts w:ascii="Calibri" w:hAnsi="Calibri" w:cs="Calibri"/>
        </w:rPr>
        <w:t xml:space="preserve">Reputācija                                                                                                             </w:t>
      </w:r>
      <w:r w:rsidRPr="00DF78A6">
        <w:rPr>
          <w:rFonts w:ascii="Calibri" w:hAnsi="Calibri" w:cs="Calibri"/>
        </w:rPr>
        <w:t>10</w:t>
      </w:r>
    </w:p>
    <w:p w14:paraId="63B557A0" w14:textId="77777777" w:rsidR="00EC5EE9" w:rsidRPr="00C11490" w:rsidRDefault="00EC5EE9" w:rsidP="00EC5EE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Komisija par uzvarētāju atzīst kandidātu ar augstāko punktu skaitu. </w:t>
      </w:r>
    </w:p>
    <w:p w14:paraId="3EEF93E7" w14:textId="77777777" w:rsidR="00EC5EE9" w:rsidRPr="00C11490" w:rsidRDefault="00EC5EE9" w:rsidP="00EC5EE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Ja vairāki kandidāti iegūst vienādu punktu skaitu, Komisijai ir tiesības organizēt papildu vērtēšanas kārtu. </w:t>
      </w:r>
    </w:p>
    <w:p w14:paraId="7FA1F3E7" w14:textId="77777777" w:rsidR="00EC5EE9" w:rsidRPr="00C11490" w:rsidRDefault="00EC5EE9" w:rsidP="0044686B">
      <w:pPr>
        <w:spacing w:before="100" w:beforeAutospacing="1" w:after="100" w:afterAutospacing="1" w:line="240" w:lineRule="auto"/>
        <w:jc w:val="both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b/>
          <w:bCs/>
          <w:kern w:val="36"/>
          <w:sz w:val="28"/>
          <w:szCs w:val="28"/>
          <w:lang w:eastAsia="lv-LV"/>
          <w14:ligatures w14:val="none"/>
        </w:rPr>
        <w:t>VII. Personas datu apstrāde</w:t>
      </w:r>
    </w:p>
    <w:p w14:paraId="0316D264" w14:textId="77777777" w:rsidR="00EC5EE9" w:rsidRPr="00C11490" w:rsidRDefault="00EC5EE9" w:rsidP="0044686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Konkursa laikā iegūtie personas dati tiek apstrādāti tikai personāla atlases nodrošināšanai un atbilstoši normatīvajiem aktiem personas datu aizsardzības jomā. </w:t>
      </w:r>
    </w:p>
    <w:p w14:paraId="1D920858" w14:textId="77777777" w:rsidR="00EC5EE9" w:rsidRPr="00C11490" w:rsidRDefault="00EC5EE9" w:rsidP="00EC5EE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lastRenderedPageBreak/>
        <w:t xml:space="preserve">Pretendentu dati tiek glabāti normatīvajos aktos noteiktajā termiņā. </w:t>
      </w:r>
    </w:p>
    <w:p w14:paraId="4AED1B68" w14:textId="77777777" w:rsidR="00EC5EE9" w:rsidRPr="00C11490" w:rsidRDefault="00EC5EE9" w:rsidP="00EC5EE9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b/>
          <w:bCs/>
          <w:kern w:val="36"/>
          <w:sz w:val="28"/>
          <w:szCs w:val="28"/>
          <w:lang w:eastAsia="lv-LV"/>
          <w14:ligatures w14:val="none"/>
        </w:rPr>
        <w:t>VIII. Noslēguma jautājumi</w:t>
      </w:r>
    </w:p>
    <w:p w14:paraId="05414C43" w14:textId="77777777" w:rsidR="00EC5EE9" w:rsidRPr="00C11490" w:rsidRDefault="00EC5EE9" w:rsidP="00EC5EE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Komisijai ir tiesības nevirzīt apstiprināšanai nevienu kandidātu. </w:t>
      </w:r>
    </w:p>
    <w:p w14:paraId="351753E6" w14:textId="77777777" w:rsidR="00EC5EE9" w:rsidRPr="00C11490" w:rsidRDefault="00EC5EE9" w:rsidP="00EC5EE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Nolikums stājas spēkā pēc tā apstiprināšanas Sabiedrības valdē. </w:t>
      </w:r>
    </w:p>
    <w:p w14:paraId="795FDE6F" w14:textId="77777777" w:rsidR="00302C0A" w:rsidRDefault="00302C0A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</w:p>
    <w:p w14:paraId="0F785C3D" w14:textId="77777777" w:rsidR="00302C0A" w:rsidRDefault="00302C0A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</w:p>
    <w:p w14:paraId="5827F654" w14:textId="77777777" w:rsidR="00302C0A" w:rsidRDefault="00302C0A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</w:p>
    <w:p w14:paraId="006E5743" w14:textId="77777777" w:rsidR="00302C0A" w:rsidRDefault="00302C0A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</w:p>
    <w:p w14:paraId="09B30C15" w14:textId="77777777" w:rsidR="00302C0A" w:rsidRDefault="00302C0A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</w:p>
    <w:p w14:paraId="0DC2142A" w14:textId="77777777" w:rsidR="00302C0A" w:rsidRDefault="00302C0A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</w:p>
    <w:p w14:paraId="48851E64" w14:textId="77777777" w:rsidR="00302C0A" w:rsidRDefault="00302C0A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</w:p>
    <w:p w14:paraId="2F56B287" w14:textId="77777777" w:rsidR="00302C0A" w:rsidRDefault="00302C0A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</w:p>
    <w:p w14:paraId="57C6AB5F" w14:textId="77777777" w:rsidR="00302C0A" w:rsidRDefault="00302C0A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</w:p>
    <w:p w14:paraId="25063427" w14:textId="77777777" w:rsidR="00302C0A" w:rsidRDefault="00302C0A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</w:p>
    <w:p w14:paraId="2952DEBA" w14:textId="77777777" w:rsidR="00302C0A" w:rsidRDefault="00302C0A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</w:p>
    <w:p w14:paraId="45E115FD" w14:textId="77777777" w:rsidR="00302C0A" w:rsidRDefault="00302C0A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</w:p>
    <w:p w14:paraId="3C705848" w14:textId="77777777" w:rsidR="00302C0A" w:rsidRDefault="00302C0A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</w:p>
    <w:p w14:paraId="02AC915D" w14:textId="77777777" w:rsidR="00302C0A" w:rsidRDefault="00302C0A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</w:p>
    <w:p w14:paraId="17C5E8EA" w14:textId="77777777" w:rsidR="00302C0A" w:rsidRDefault="00302C0A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</w:p>
    <w:p w14:paraId="714B2212" w14:textId="77777777" w:rsidR="00302C0A" w:rsidRDefault="00302C0A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</w:p>
    <w:p w14:paraId="0B38EB30" w14:textId="77777777" w:rsidR="00302C0A" w:rsidRDefault="00302C0A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</w:p>
    <w:p w14:paraId="1287B61E" w14:textId="77777777" w:rsidR="00302C0A" w:rsidRDefault="00302C0A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</w:p>
    <w:p w14:paraId="42AD814D" w14:textId="77777777" w:rsidR="00E76152" w:rsidRDefault="00E76152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</w:p>
    <w:p w14:paraId="40EFBFAC" w14:textId="21A35885" w:rsidR="0031084C" w:rsidRPr="00302C0A" w:rsidRDefault="0031084C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lang w:eastAsia="lv-LV"/>
          <w14:ligatures w14:val="none"/>
        </w:rPr>
      </w:pPr>
      <w:r w:rsidRPr="00302C0A">
        <w:rPr>
          <w:rFonts w:ascii="Calibri" w:eastAsia="Times New Roman" w:hAnsi="Calibri" w:cs="Calibri"/>
          <w:b/>
          <w:bCs/>
          <w:kern w:val="0"/>
          <w:lang w:eastAsia="lv-LV"/>
          <w14:ligatures w14:val="none"/>
        </w:rPr>
        <w:lastRenderedPageBreak/>
        <w:t>Pielikums Nr.</w:t>
      </w:r>
      <w:r w:rsidR="00736777" w:rsidRPr="00302C0A">
        <w:rPr>
          <w:rFonts w:ascii="Calibri" w:eastAsia="Times New Roman" w:hAnsi="Calibri" w:cs="Calibri"/>
          <w:b/>
          <w:bCs/>
          <w:kern w:val="0"/>
          <w:lang w:eastAsia="lv-LV"/>
          <w14:ligatures w14:val="none"/>
        </w:rPr>
        <w:t>1</w:t>
      </w:r>
    </w:p>
    <w:p w14:paraId="084486EF" w14:textId="4FF52C15" w:rsidR="00302C0A" w:rsidRPr="00302C0A" w:rsidRDefault="00302C0A" w:rsidP="0031084C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02C0A">
        <w:rPr>
          <w:rFonts w:ascii="Calibri" w:eastAsia="Times New Roman" w:hAnsi="Calibri" w:cs="Calibri"/>
          <w:b/>
          <w:bCs/>
          <w:kern w:val="0"/>
          <w:lang w:eastAsia="lv-LV"/>
          <w14:ligatures w14:val="none"/>
        </w:rPr>
        <w:t>Galvenā ārsta amata konkursa nolikumam</w:t>
      </w:r>
    </w:p>
    <w:p w14:paraId="4F377729" w14:textId="685C888F" w:rsidR="0031084C" w:rsidRPr="0031084C" w:rsidRDefault="0031084C" w:rsidP="0031084C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>SLUDINĀJUMS</w:t>
      </w: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br/>
        <w:t>par konkursa izsludināšanu uz SIA “Jūrmalas slimnīca” galvenā ārsta amatu</w:t>
      </w:r>
    </w:p>
    <w:p w14:paraId="1DE32CC6" w14:textId="77777777" w:rsidR="0031084C" w:rsidRPr="0031084C" w:rsidRDefault="0031084C" w:rsidP="0031084C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>SIA “Jūrmalas slimnīca” izsludina konkursu uz galvenā ārsta amatu.</w:t>
      </w:r>
    </w:p>
    <w:p w14:paraId="2F396958" w14:textId="77777777" w:rsidR="0031084C" w:rsidRPr="0031084C" w:rsidRDefault="0031084C" w:rsidP="0031084C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>Galvenie amata pienākumi:</w:t>
      </w:r>
    </w:p>
    <w:p w14:paraId="488B1E66" w14:textId="77777777" w:rsidR="0031084C" w:rsidRPr="0031084C" w:rsidRDefault="0031084C" w:rsidP="0031084C">
      <w:pPr>
        <w:numPr>
          <w:ilvl w:val="0"/>
          <w:numId w:val="25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organizēt un vadīt ārstniecības procesu slimnīcā; </w:t>
      </w:r>
    </w:p>
    <w:p w14:paraId="1C1A0932" w14:textId="77777777" w:rsidR="0031084C" w:rsidRPr="0031084C" w:rsidRDefault="0031084C" w:rsidP="0031084C">
      <w:pPr>
        <w:numPr>
          <w:ilvl w:val="0"/>
          <w:numId w:val="25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nodrošināt ārstniecības kvalitātes un pacientu drošības prasību ievērošanu; </w:t>
      </w:r>
    </w:p>
    <w:p w14:paraId="2DDF8A59" w14:textId="77777777" w:rsidR="0031084C" w:rsidRPr="0031084C" w:rsidRDefault="0031084C" w:rsidP="0031084C">
      <w:pPr>
        <w:numPr>
          <w:ilvl w:val="0"/>
          <w:numId w:val="25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koordinēt ārstniecības personāla darbu un profesionālo attīstību; </w:t>
      </w:r>
    </w:p>
    <w:p w14:paraId="73CB413C" w14:textId="77777777" w:rsidR="0031084C" w:rsidRPr="0031084C" w:rsidRDefault="0031084C" w:rsidP="0031084C">
      <w:pPr>
        <w:numPr>
          <w:ilvl w:val="0"/>
          <w:numId w:val="25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piedalīties slimnīcas attīstības plānošanā un īstenošanā; </w:t>
      </w:r>
    </w:p>
    <w:p w14:paraId="579290E2" w14:textId="77777777" w:rsidR="0031084C" w:rsidRPr="0031084C" w:rsidRDefault="0031084C" w:rsidP="0031084C">
      <w:pPr>
        <w:numPr>
          <w:ilvl w:val="0"/>
          <w:numId w:val="25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nodrošināt normatīvo aktu ievērošanu ārstniecības jomā; </w:t>
      </w:r>
    </w:p>
    <w:p w14:paraId="2CCD1222" w14:textId="77777777" w:rsidR="0031084C" w:rsidRPr="0031084C" w:rsidRDefault="0031084C" w:rsidP="0031084C">
      <w:pPr>
        <w:numPr>
          <w:ilvl w:val="0"/>
          <w:numId w:val="25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sadarboties ar valsts un pašvaldību institūcijām, kā arī sadarbības partneriem. </w:t>
      </w:r>
    </w:p>
    <w:p w14:paraId="523D68A2" w14:textId="77777777" w:rsidR="0031084C" w:rsidRPr="0031084C" w:rsidRDefault="0031084C" w:rsidP="0031084C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>Prasības pretendentiem:</w:t>
      </w:r>
    </w:p>
    <w:p w14:paraId="18E3F73B" w14:textId="77777777" w:rsidR="0031084C" w:rsidRPr="0031084C" w:rsidRDefault="0031084C" w:rsidP="0031084C">
      <w:pPr>
        <w:numPr>
          <w:ilvl w:val="0"/>
          <w:numId w:val="26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augstākā medicīniskā izglītība; </w:t>
      </w:r>
    </w:p>
    <w:p w14:paraId="45FC2BA3" w14:textId="658068DF" w:rsidR="0031084C" w:rsidRPr="0031084C" w:rsidRDefault="0031084C" w:rsidP="0031084C">
      <w:pPr>
        <w:numPr>
          <w:ilvl w:val="0"/>
          <w:numId w:val="26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vismaz 3 gadu </w:t>
      </w:r>
      <w:r w:rsidR="00736777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darba vai </w:t>
      </w: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vadības pieredze ārstniecības iestādē; </w:t>
      </w:r>
    </w:p>
    <w:p w14:paraId="7622D677" w14:textId="77777777" w:rsidR="0031084C" w:rsidRPr="0031084C" w:rsidRDefault="0031084C" w:rsidP="0031084C">
      <w:pPr>
        <w:numPr>
          <w:ilvl w:val="0"/>
          <w:numId w:val="26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zināšanas veselības aprūpes organizācijas un normatīvā regulējuma jomā; </w:t>
      </w:r>
    </w:p>
    <w:p w14:paraId="318A93A9" w14:textId="77777777" w:rsidR="0031084C" w:rsidRPr="0031084C" w:rsidRDefault="0031084C" w:rsidP="0031084C">
      <w:pPr>
        <w:numPr>
          <w:ilvl w:val="0"/>
          <w:numId w:val="26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augsta atbildības sajūta, līdera prasmes un stratēģiska domāšana; </w:t>
      </w:r>
    </w:p>
    <w:p w14:paraId="2C4F7AC2" w14:textId="29F97E3E" w:rsidR="0031084C" w:rsidRPr="0031084C" w:rsidRDefault="0031084C" w:rsidP="0031084C">
      <w:pPr>
        <w:numPr>
          <w:ilvl w:val="0"/>
          <w:numId w:val="26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teicamas latviešu valodas zināšanas, </w:t>
      </w:r>
      <w:r w:rsidR="00DF78A6">
        <w:rPr>
          <w:rFonts w:ascii="Calibri" w:eastAsia="Times New Roman" w:hAnsi="Calibri" w:cs="Calibri"/>
          <w:kern w:val="0"/>
          <w:lang w:eastAsia="lv-LV"/>
          <w14:ligatures w14:val="none"/>
        </w:rPr>
        <w:t>divu sveš</w:t>
      </w: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>valod</w:t>
      </w:r>
      <w:r w:rsidR="00DF78A6">
        <w:rPr>
          <w:rFonts w:ascii="Calibri" w:eastAsia="Times New Roman" w:hAnsi="Calibri" w:cs="Calibri"/>
          <w:kern w:val="0"/>
          <w:lang w:eastAsia="lv-LV"/>
          <w14:ligatures w14:val="none"/>
        </w:rPr>
        <w:t>u</w:t>
      </w: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zināšanas. </w:t>
      </w:r>
    </w:p>
    <w:p w14:paraId="00253F72" w14:textId="77777777" w:rsidR="0031084C" w:rsidRPr="0031084C" w:rsidRDefault="0031084C" w:rsidP="0031084C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>Piedāvājam:</w:t>
      </w:r>
    </w:p>
    <w:p w14:paraId="2FFF9929" w14:textId="77777777" w:rsidR="0031084C" w:rsidRPr="0031084C" w:rsidRDefault="0031084C" w:rsidP="0031084C">
      <w:pPr>
        <w:numPr>
          <w:ilvl w:val="0"/>
          <w:numId w:val="27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atbildīgu un dinamisku darbu profesionālā komandā; </w:t>
      </w:r>
    </w:p>
    <w:p w14:paraId="7BA37BD4" w14:textId="77777777" w:rsidR="0031084C" w:rsidRDefault="0031084C" w:rsidP="0031084C">
      <w:pPr>
        <w:numPr>
          <w:ilvl w:val="0"/>
          <w:numId w:val="27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iespēju piedalīties slimnīcas attīstības procesos; </w:t>
      </w:r>
    </w:p>
    <w:p w14:paraId="6833D02E" w14:textId="34CEE9A6" w:rsidR="00053FEE" w:rsidRPr="0031084C" w:rsidRDefault="00053FEE" w:rsidP="0031084C">
      <w:pPr>
        <w:numPr>
          <w:ilvl w:val="0"/>
          <w:numId w:val="27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>
        <w:rPr>
          <w:rFonts w:ascii="Calibri" w:eastAsia="Times New Roman" w:hAnsi="Calibri" w:cs="Calibri"/>
          <w:kern w:val="0"/>
          <w:lang w:eastAsia="lv-LV"/>
          <w14:ligatures w14:val="none"/>
        </w:rPr>
        <w:t>iespēja savienot amatu ar darbu savā specialitātē;</w:t>
      </w:r>
    </w:p>
    <w:p w14:paraId="49D27C9C" w14:textId="42A942B1" w:rsidR="0031084C" w:rsidRPr="0031084C" w:rsidRDefault="0031084C" w:rsidP="0031084C">
      <w:pPr>
        <w:numPr>
          <w:ilvl w:val="0"/>
          <w:numId w:val="27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>konkurētspējīgu atalgojumu</w:t>
      </w:r>
      <w:r w:rsidR="00E44B7F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– sākot no EUR 3500.00 pārbaudes laikā</w:t>
      </w: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; </w:t>
      </w:r>
    </w:p>
    <w:p w14:paraId="2B034B9C" w14:textId="77777777" w:rsidR="0031084C" w:rsidRPr="0031084C" w:rsidRDefault="0031084C" w:rsidP="0031084C">
      <w:pPr>
        <w:numPr>
          <w:ilvl w:val="0"/>
          <w:numId w:val="27"/>
        </w:num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sociālās garantijas un profesionālās pilnveides iespējas. </w:t>
      </w:r>
    </w:p>
    <w:p w14:paraId="38785878" w14:textId="77777777" w:rsidR="0031084C" w:rsidRPr="0031084C" w:rsidRDefault="0031084C" w:rsidP="0031084C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>Pieteikšanās kārtība:</w:t>
      </w:r>
    </w:p>
    <w:p w14:paraId="7BE6C14B" w14:textId="77777777" w:rsidR="0031084C" w:rsidRPr="0031084C" w:rsidRDefault="0031084C" w:rsidP="0031084C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>Pretendentus aicinām iesniegt:</w:t>
      </w:r>
    </w:p>
    <w:p w14:paraId="795DCA60" w14:textId="77777777" w:rsidR="00DF78A6" w:rsidRPr="00C11490" w:rsidRDefault="00DF78A6" w:rsidP="00DF78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motivācijas vēstuli; </w:t>
      </w:r>
    </w:p>
    <w:p w14:paraId="1E29B93E" w14:textId="77777777" w:rsidR="00DF78A6" w:rsidRPr="00C11490" w:rsidRDefault="00DF78A6" w:rsidP="00DF78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dzīvesgājuma aprakstu (Curriculum Vitae); </w:t>
      </w:r>
    </w:p>
    <w:p w14:paraId="41B43672" w14:textId="77777777" w:rsidR="00DF78A6" w:rsidRPr="00C11490" w:rsidRDefault="00DF78A6" w:rsidP="00DF78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izglītību</w:t>
      </w:r>
      <w:r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un kvalifikāciju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apliecinošu dokumentu kopijas; </w:t>
      </w:r>
    </w:p>
    <w:p w14:paraId="539E9ED8" w14:textId="77777777" w:rsidR="00DF78A6" w:rsidRPr="00C11490" w:rsidRDefault="00DF78A6" w:rsidP="00DF78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redzējumu par </w:t>
      </w:r>
      <w:r>
        <w:rPr>
          <w:rFonts w:ascii="Calibri" w:eastAsia="Times New Roman" w:hAnsi="Calibri" w:cs="Calibri"/>
          <w:kern w:val="0"/>
          <w:lang w:eastAsia="lv-LV"/>
          <w14:ligatures w14:val="none"/>
        </w:rPr>
        <w:t>slimnīcas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ārstniecības</w:t>
      </w:r>
      <w:r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jomas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attīstību (līdz </w:t>
      </w:r>
      <w:r>
        <w:rPr>
          <w:rFonts w:ascii="Calibri" w:eastAsia="Times New Roman" w:hAnsi="Calibri" w:cs="Calibri"/>
          <w:kern w:val="0"/>
          <w:lang w:eastAsia="lv-LV"/>
          <w14:ligatures w14:val="none"/>
        </w:rPr>
        <w:t>2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lapām); </w:t>
      </w:r>
    </w:p>
    <w:p w14:paraId="0740A3EE" w14:textId="77777777" w:rsidR="00DF78A6" w:rsidRDefault="00DF78A6" w:rsidP="00DF78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>
        <w:rPr>
          <w:rFonts w:ascii="Calibri" w:eastAsia="Times New Roman" w:hAnsi="Calibri" w:cs="Calibri"/>
          <w:kern w:val="0"/>
          <w:lang w:eastAsia="lv-LV"/>
          <w14:ligatures w14:val="none"/>
        </w:rPr>
        <w:t>vismaz 2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rekomendācijas</w:t>
      </w:r>
      <w:r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vēstules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. </w:t>
      </w:r>
    </w:p>
    <w:p w14:paraId="40EF4EF2" w14:textId="5D30A399" w:rsidR="00DF78A6" w:rsidRPr="00EF58F9" w:rsidRDefault="00DF78A6" w:rsidP="00DF78A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Dokumenti iesniedzami elektroniski ar drošu elektronisko parakstu </w:t>
      </w:r>
      <w:r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uz e-pasta adresi – </w:t>
      </w:r>
      <w:hyperlink r:id="rId6" w:history="1">
        <w:r w:rsidRPr="00762F4B">
          <w:rPr>
            <w:rStyle w:val="Hyperlink"/>
            <w:rFonts w:ascii="Calibri" w:eastAsia="Times New Roman" w:hAnsi="Calibri" w:cs="Calibri"/>
            <w:kern w:val="0"/>
            <w:lang w:eastAsia="lv-LV"/>
            <w14:ligatures w14:val="none"/>
          </w:rPr>
          <w:t>mara.lidumniece@jurmalasslimnica.lv</w:t>
        </w:r>
      </w:hyperlink>
      <w:r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</w:t>
      </w: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līdz </w:t>
      </w:r>
      <w:r w:rsidR="00EF58F9" w:rsidRPr="00EF58F9">
        <w:rPr>
          <w:rFonts w:ascii="Calibri" w:eastAsia="Times New Roman" w:hAnsi="Calibri" w:cs="Calibri"/>
          <w:kern w:val="0"/>
          <w:lang w:eastAsia="lv-LV"/>
          <w14:ligatures w14:val="none"/>
        </w:rPr>
        <w:t>2026.gada 26.jūnijam.</w:t>
      </w:r>
    </w:p>
    <w:p w14:paraId="10A151EE" w14:textId="23E1F98C" w:rsidR="0031084C" w:rsidRPr="0031084C" w:rsidRDefault="0031084C" w:rsidP="0031084C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lv-LV"/>
          <w14:ligatures w14:val="none"/>
        </w:rPr>
      </w:pP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Sazināsimies ar kandidātiem, kuri tiks izvirzīti </w:t>
      </w:r>
      <w:r w:rsidR="00DF78A6">
        <w:rPr>
          <w:rFonts w:ascii="Calibri" w:eastAsia="Times New Roman" w:hAnsi="Calibri" w:cs="Calibri"/>
          <w:kern w:val="0"/>
          <w:lang w:eastAsia="lv-LV"/>
          <w14:ligatures w14:val="none"/>
        </w:rPr>
        <w:t>otrai</w:t>
      </w:r>
      <w:r w:rsidRPr="0031084C">
        <w:rPr>
          <w:rFonts w:ascii="Calibri" w:eastAsia="Times New Roman" w:hAnsi="Calibri" w:cs="Calibri"/>
          <w:kern w:val="0"/>
          <w:lang w:eastAsia="lv-LV"/>
          <w14:ligatures w14:val="none"/>
        </w:rPr>
        <w:t xml:space="preserve"> konkursa kārtai</w:t>
      </w:r>
      <w:r w:rsidRPr="0031084C">
        <w:rPr>
          <w:rFonts w:ascii="Calibri" w:eastAsia="Times New Roman" w:hAnsi="Calibri" w:cs="Calibri"/>
          <w:kern w:val="0"/>
          <w:sz w:val="28"/>
          <w:szCs w:val="28"/>
          <w:lang w:eastAsia="lv-LV"/>
          <w14:ligatures w14:val="none"/>
        </w:rPr>
        <w:t>.</w:t>
      </w:r>
    </w:p>
    <w:p w14:paraId="36E06E85" w14:textId="243FE24F" w:rsidR="00302C0A" w:rsidRPr="00302C0A" w:rsidRDefault="00302C0A" w:rsidP="00302C0A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lang w:eastAsia="lv-LV"/>
          <w14:ligatures w14:val="none"/>
        </w:rPr>
      </w:pPr>
      <w:r w:rsidRPr="00302C0A">
        <w:rPr>
          <w:rFonts w:ascii="Calibri" w:eastAsia="Times New Roman" w:hAnsi="Calibri" w:cs="Calibri"/>
          <w:b/>
          <w:bCs/>
          <w:kern w:val="0"/>
          <w:lang w:eastAsia="lv-LV"/>
          <w14:ligatures w14:val="none"/>
        </w:rPr>
        <w:lastRenderedPageBreak/>
        <w:t>Pielikums Nr.</w:t>
      </w:r>
      <w:r>
        <w:rPr>
          <w:rFonts w:ascii="Calibri" w:eastAsia="Times New Roman" w:hAnsi="Calibri" w:cs="Calibri"/>
          <w:b/>
          <w:bCs/>
          <w:kern w:val="0"/>
          <w:lang w:eastAsia="lv-LV"/>
          <w14:ligatures w14:val="none"/>
        </w:rPr>
        <w:t>2</w:t>
      </w:r>
    </w:p>
    <w:p w14:paraId="5AFCB5E9" w14:textId="77777777" w:rsidR="00302C0A" w:rsidRPr="00302C0A" w:rsidRDefault="00302C0A" w:rsidP="00302C0A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02C0A">
        <w:rPr>
          <w:rFonts w:ascii="Calibri" w:eastAsia="Times New Roman" w:hAnsi="Calibri" w:cs="Calibri"/>
          <w:b/>
          <w:bCs/>
          <w:kern w:val="0"/>
          <w:lang w:eastAsia="lv-LV"/>
          <w14:ligatures w14:val="none"/>
        </w:rPr>
        <w:t>Galvenā ārsta amata konkursa nolikumam</w:t>
      </w:r>
    </w:p>
    <w:p w14:paraId="561D7D6F" w14:textId="77777777" w:rsidR="00B32E09" w:rsidRDefault="00B32E09" w:rsidP="00EC5EE9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lv-LV"/>
          <w14:ligatures w14:val="none"/>
        </w:rPr>
      </w:pPr>
    </w:p>
    <w:p w14:paraId="6C8384A9" w14:textId="7E6A7BD4" w:rsidR="00EC5EE9" w:rsidRDefault="00EC5EE9" w:rsidP="00EC5EE9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b/>
          <w:bCs/>
          <w:kern w:val="36"/>
          <w:sz w:val="28"/>
          <w:szCs w:val="28"/>
          <w:lang w:eastAsia="lv-LV"/>
          <w14:ligatures w14:val="none"/>
        </w:rPr>
        <w:t>Kandidātu individuālās vērtēšanas lapa</w:t>
      </w:r>
    </w:p>
    <w:p w14:paraId="0C85432E" w14:textId="77777777" w:rsidR="00EC5EE9" w:rsidRPr="00C11490" w:rsidRDefault="00EC5EE9" w:rsidP="00EC5EE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Pretendenta vārds, uzvārds: ___________________________</w:t>
      </w:r>
    </w:p>
    <w:p w14:paraId="216B103D" w14:textId="77777777" w:rsidR="00DF78A6" w:rsidRDefault="00DF78A6" w:rsidP="00EC5EE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</w:p>
    <w:p w14:paraId="6D20B521" w14:textId="48F80F0D" w:rsidR="00EF58F9" w:rsidRPr="00EF58F9" w:rsidRDefault="00EF58F9" w:rsidP="00EF58F9">
      <w:pPr>
        <w:pStyle w:val="ListParagraph"/>
        <w:numPr>
          <w:ilvl w:val="0"/>
          <w:numId w:val="26"/>
        </w:numPr>
        <w:spacing w:line="259" w:lineRule="auto"/>
        <w:rPr>
          <w:rFonts w:ascii="Calibri" w:hAnsi="Calibri" w:cs="Calibri"/>
        </w:rPr>
      </w:pPr>
      <w:r w:rsidRPr="00EF58F9">
        <w:rPr>
          <w:rFonts w:ascii="Calibri" w:hAnsi="Calibri" w:cs="Calibri"/>
        </w:rPr>
        <w:t xml:space="preserve">Izglītība  un kvalifikācija                                      </w:t>
      </w:r>
      <w:r w:rsidRPr="00EF58F9">
        <w:rPr>
          <w:rFonts w:ascii="Calibri" w:hAnsi="Calibri" w:cs="Calibri"/>
        </w:rPr>
        <w:tab/>
      </w:r>
      <w:r w:rsidRPr="00EF58F9">
        <w:rPr>
          <w:rFonts w:ascii="Calibri" w:hAnsi="Calibri" w:cs="Calibri"/>
        </w:rPr>
        <w:tab/>
      </w:r>
      <w:r w:rsidRPr="00EF58F9">
        <w:rPr>
          <w:rFonts w:ascii="Calibri" w:hAnsi="Calibri" w:cs="Calibri"/>
        </w:rPr>
        <w:tab/>
        <w:t xml:space="preserve">      10</w:t>
      </w:r>
      <w:r w:rsidRPr="00EF58F9">
        <w:rPr>
          <w:rFonts w:ascii="Calibri" w:hAnsi="Calibri" w:cs="Calibri"/>
        </w:rPr>
        <w:tab/>
      </w:r>
    </w:p>
    <w:p w14:paraId="1AD1A302" w14:textId="77777777" w:rsidR="00EF58F9" w:rsidRPr="00DF078A" w:rsidRDefault="00EF58F9" w:rsidP="00EF58F9">
      <w:pPr>
        <w:pStyle w:val="ListParagraph"/>
        <w:numPr>
          <w:ilvl w:val="0"/>
          <w:numId w:val="26"/>
        </w:numPr>
        <w:spacing w:line="259" w:lineRule="auto"/>
        <w:rPr>
          <w:rFonts w:ascii="Calibri" w:hAnsi="Calibri" w:cs="Calibri"/>
        </w:rPr>
      </w:pPr>
      <w:r w:rsidRPr="00DF078A">
        <w:rPr>
          <w:rFonts w:ascii="Calibri" w:hAnsi="Calibri" w:cs="Calibri"/>
        </w:rPr>
        <w:t xml:space="preserve">Pieredze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2</w:t>
      </w:r>
      <w:r w:rsidRPr="00DF078A">
        <w:rPr>
          <w:rFonts w:ascii="Calibri" w:hAnsi="Calibri" w:cs="Calibri"/>
        </w:rPr>
        <w:t xml:space="preserve">0                    </w:t>
      </w:r>
    </w:p>
    <w:p w14:paraId="77674C7B" w14:textId="77777777" w:rsidR="00EF58F9" w:rsidRPr="00DF078A" w:rsidRDefault="00EF58F9" w:rsidP="00EF58F9">
      <w:pPr>
        <w:pStyle w:val="ListParagraph"/>
        <w:numPr>
          <w:ilvl w:val="0"/>
          <w:numId w:val="26"/>
        </w:numPr>
        <w:spacing w:line="259" w:lineRule="auto"/>
        <w:rPr>
          <w:rFonts w:ascii="Calibri" w:hAnsi="Calibri" w:cs="Calibri"/>
        </w:rPr>
      </w:pPr>
      <w:r w:rsidRPr="00DF078A">
        <w:rPr>
          <w:rFonts w:ascii="Calibri" w:hAnsi="Calibri" w:cs="Calibri"/>
        </w:rPr>
        <w:t>Papildus kompetences prasības</w:t>
      </w:r>
    </w:p>
    <w:p w14:paraId="50EDF2D5" w14:textId="77777777" w:rsidR="00EF58F9" w:rsidRPr="00DF078A" w:rsidRDefault="00EF58F9" w:rsidP="00EF58F9">
      <w:pPr>
        <w:pStyle w:val="ListParagraph"/>
        <w:numPr>
          <w:ilvl w:val="0"/>
          <w:numId w:val="33"/>
        </w:num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Stratēģiskais redzējums (prezentācija)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</w:t>
      </w:r>
      <w:r w:rsidRPr="00DF078A">
        <w:rPr>
          <w:rFonts w:ascii="Calibri" w:hAnsi="Calibri" w:cs="Calibri"/>
        </w:rPr>
        <w:t xml:space="preserve">                         </w:t>
      </w:r>
      <w:r>
        <w:rPr>
          <w:rFonts w:ascii="Calibri" w:hAnsi="Calibri" w:cs="Calibri"/>
        </w:rPr>
        <w:t>2</w:t>
      </w:r>
      <w:r w:rsidRPr="00DF078A">
        <w:rPr>
          <w:rFonts w:ascii="Calibri" w:hAnsi="Calibri" w:cs="Calibri"/>
        </w:rPr>
        <w:t>0</w:t>
      </w:r>
    </w:p>
    <w:p w14:paraId="5389C1CD" w14:textId="77777777" w:rsidR="00EF58F9" w:rsidRPr="00DF078A" w:rsidRDefault="00EF58F9" w:rsidP="00EF58F9">
      <w:pPr>
        <w:pStyle w:val="ListParagraph"/>
        <w:numPr>
          <w:ilvl w:val="0"/>
          <w:numId w:val="33"/>
        </w:numPr>
        <w:spacing w:line="259" w:lineRule="auto"/>
        <w:rPr>
          <w:rFonts w:ascii="Calibri" w:hAnsi="Calibri" w:cs="Calibri"/>
        </w:rPr>
      </w:pPr>
      <w:r w:rsidRPr="00DF078A">
        <w:rPr>
          <w:rFonts w:ascii="Calibri" w:hAnsi="Calibri" w:cs="Calibri"/>
        </w:rPr>
        <w:t>Veselības aprūpes kvalitātes un pacientu drošības vadības procesu  pārzināšana                                                                                                   10</w:t>
      </w:r>
    </w:p>
    <w:p w14:paraId="66DCA8F1" w14:textId="77777777" w:rsidR="00EF58F9" w:rsidRPr="00DF078A" w:rsidRDefault="00EF58F9" w:rsidP="00EF58F9">
      <w:pPr>
        <w:pStyle w:val="ListParagraph"/>
        <w:numPr>
          <w:ilvl w:val="0"/>
          <w:numId w:val="33"/>
        </w:numPr>
        <w:spacing w:line="259" w:lineRule="auto"/>
        <w:rPr>
          <w:rFonts w:ascii="Calibri" w:hAnsi="Calibri" w:cs="Calibri"/>
        </w:rPr>
      </w:pPr>
      <w:r w:rsidRPr="00DF078A">
        <w:rPr>
          <w:rFonts w:ascii="Calibri" w:hAnsi="Calibri" w:cs="Calibri"/>
        </w:rPr>
        <w:t>Izpratne par ārstniecības iestādes pārvaldības modeli                          10</w:t>
      </w:r>
    </w:p>
    <w:p w14:paraId="3A4A0CBA" w14:textId="77777777" w:rsidR="00EF58F9" w:rsidRPr="00DF078A" w:rsidRDefault="00EF58F9" w:rsidP="00EF58F9">
      <w:pPr>
        <w:pStyle w:val="ListParagraph"/>
        <w:numPr>
          <w:ilvl w:val="0"/>
          <w:numId w:val="26"/>
        </w:numPr>
        <w:spacing w:line="259" w:lineRule="auto"/>
        <w:rPr>
          <w:rFonts w:ascii="Calibri" w:hAnsi="Calibri" w:cs="Calibri"/>
        </w:rPr>
      </w:pPr>
      <w:r w:rsidRPr="00DF078A">
        <w:rPr>
          <w:rFonts w:ascii="Calibri" w:hAnsi="Calibri" w:cs="Calibri"/>
        </w:rPr>
        <w:t>Komunikācijas un līderības prasmes                                                                20</w:t>
      </w:r>
    </w:p>
    <w:p w14:paraId="45D719FB" w14:textId="77777777" w:rsidR="00EF58F9" w:rsidRDefault="00EF58F9" w:rsidP="00EF58F9">
      <w:pPr>
        <w:pStyle w:val="ListParagraph"/>
        <w:numPr>
          <w:ilvl w:val="0"/>
          <w:numId w:val="26"/>
        </w:numPr>
        <w:spacing w:line="259" w:lineRule="auto"/>
      </w:pPr>
      <w:r w:rsidRPr="00DF078A">
        <w:rPr>
          <w:rFonts w:ascii="Calibri" w:hAnsi="Calibri" w:cs="Calibri"/>
        </w:rPr>
        <w:t xml:space="preserve">Reputācija                                                                                                             </w:t>
      </w:r>
      <w:r w:rsidRPr="00DF78A6">
        <w:rPr>
          <w:rFonts w:ascii="Calibri" w:hAnsi="Calibri" w:cs="Calibri"/>
        </w:rPr>
        <w:t>10</w:t>
      </w:r>
    </w:p>
    <w:p w14:paraId="6981AE02" w14:textId="77777777" w:rsidR="00DF78A6" w:rsidRDefault="00DF78A6" w:rsidP="00EC5EE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</w:p>
    <w:p w14:paraId="2F5E8E1E" w14:textId="235AB294" w:rsidR="00EC5EE9" w:rsidRPr="00C11490" w:rsidRDefault="00EC5EE9" w:rsidP="00EC5EE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Komisijas locekļa vārds, uzvārds: ___________________</w:t>
      </w:r>
    </w:p>
    <w:p w14:paraId="597EF268" w14:textId="77777777" w:rsidR="00EC5EE9" w:rsidRPr="00C11490" w:rsidRDefault="00EC5EE9" w:rsidP="00EC5EE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Paraksts: ___________________</w:t>
      </w:r>
    </w:p>
    <w:p w14:paraId="762673FE" w14:textId="77777777" w:rsidR="00EC5EE9" w:rsidRPr="00C11490" w:rsidRDefault="00EC5EE9" w:rsidP="00EC5EE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C11490">
        <w:rPr>
          <w:rFonts w:ascii="Calibri" w:eastAsia="Times New Roman" w:hAnsi="Calibri" w:cs="Calibri"/>
          <w:kern w:val="0"/>
          <w:lang w:eastAsia="lv-LV"/>
          <w14:ligatures w14:val="none"/>
        </w:rPr>
        <w:t>Datums: ___________________</w:t>
      </w:r>
    </w:p>
    <w:p w14:paraId="24E3A7A2" w14:textId="77777777" w:rsidR="00D51522" w:rsidRDefault="00D51522">
      <w:pPr>
        <w:rPr>
          <w:rFonts w:ascii="Calibri" w:hAnsi="Calibri" w:cs="Calibri"/>
        </w:rPr>
      </w:pPr>
    </w:p>
    <w:p w14:paraId="59111AC3" w14:textId="1A16D08C" w:rsidR="00302C0A" w:rsidRDefault="00DD4196">
      <w:pPr>
        <w:rPr>
          <w:rFonts w:ascii="Calibri" w:hAnsi="Calibri" w:cs="Calibri"/>
        </w:rPr>
      </w:pPr>
      <w:r>
        <w:rPr>
          <w:rFonts w:ascii="Calibri" w:hAnsi="Calibri" w:cs="Calibri"/>
        </w:rPr>
        <w:t>Par katru vērtējumu pievienojams komentārs un pamatojums.</w:t>
      </w:r>
    </w:p>
    <w:p w14:paraId="30DF892A" w14:textId="77777777" w:rsidR="00302C0A" w:rsidRDefault="00302C0A">
      <w:pPr>
        <w:rPr>
          <w:rFonts w:ascii="Calibri" w:hAnsi="Calibri" w:cs="Calibri"/>
        </w:rPr>
      </w:pPr>
    </w:p>
    <w:p w14:paraId="636D6C34" w14:textId="77777777" w:rsidR="00302C0A" w:rsidRDefault="00302C0A">
      <w:pPr>
        <w:rPr>
          <w:rFonts w:ascii="Calibri" w:hAnsi="Calibri" w:cs="Calibri"/>
        </w:rPr>
      </w:pPr>
    </w:p>
    <w:p w14:paraId="734C6D92" w14:textId="77777777" w:rsidR="00302C0A" w:rsidRDefault="00302C0A">
      <w:pPr>
        <w:rPr>
          <w:rFonts w:ascii="Calibri" w:hAnsi="Calibri" w:cs="Calibri"/>
        </w:rPr>
      </w:pPr>
    </w:p>
    <w:p w14:paraId="6B156918" w14:textId="77777777" w:rsidR="00302C0A" w:rsidRDefault="00302C0A">
      <w:pPr>
        <w:rPr>
          <w:rFonts w:ascii="Calibri" w:hAnsi="Calibri" w:cs="Calibri"/>
        </w:rPr>
      </w:pPr>
    </w:p>
    <w:p w14:paraId="1F6100F7" w14:textId="77777777" w:rsidR="00302C0A" w:rsidRDefault="00302C0A">
      <w:pPr>
        <w:rPr>
          <w:rFonts w:ascii="Calibri" w:hAnsi="Calibri" w:cs="Calibri"/>
        </w:rPr>
      </w:pPr>
    </w:p>
    <w:p w14:paraId="1F62C7D0" w14:textId="77777777" w:rsidR="00302C0A" w:rsidRDefault="00302C0A">
      <w:pPr>
        <w:rPr>
          <w:rFonts w:ascii="Calibri" w:hAnsi="Calibri" w:cs="Calibri"/>
        </w:rPr>
      </w:pPr>
    </w:p>
    <w:p w14:paraId="0B20CA50" w14:textId="77777777" w:rsidR="00302C0A" w:rsidRDefault="00302C0A">
      <w:pPr>
        <w:rPr>
          <w:rFonts w:ascii="Calibri" w:hAnsi="Calibri" w:cs="Calibri"/>
        </w:rPr>
      </w:pPr>
    </w:p>
    <w:p w14:paraId="44BB2E13" w14:textId="77777777" w:rsidR="00302C0A" w:rsidRDefault="00302C0A">
      <w:pPr>
        <w:rPr>
          <w:rFonts w:ascii="Calibri" w:hAnsi="Calibri" w:cs="Calibri"/>
        </w:rPr>
      </w:pPr>
    </w:p>
    <w:p w14:paraId="3AB832A0" w14:textId="4A47F65F" w:rsidR="00302C0A" w:rsidRPr="00302C0A" w:rsidRDefault="00302C0A" w:rsidP="00302C0A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b/>
          <w:bCs/>
          <w:kern w:val="0"/>
          <w:lang w:eastAsia="lv-LV"/>
          <w14:ligatures w14:val="none"/>
        </w:rPr>
      </w:pPr>
      <w:r w:rsidRPr="00302C0A">
        <w:rPr>
          <w:rFonts w:ascii="Calibri" w:eastAsia="Times New Roman" w:hAnsi="Calibri" w:cs="Calibri"/>
          <w:b/>
          <w:bCs/>
          <w:kern w:val="0"/>
          <w:lang w:eastAsia="lv-LV"/>
          <w14:ligatures w14:val="none"/>
        </w:rPr>
        <w:lastRenderedPageBreak/>
        <w:t>Pielikums Nr.</w:t>
      </w:r>
      <w:r>
        <w:rPr>
          <w:rFonts w:ascii="Calibri" w:eastAsia="Times New Roman" w:hAnsi="Calibri" w:cs="Calibri"/>
          <w:b/>
          <w:bCs/>
          <w:kern w:val="0"/>
          <w:lang w:eastAsia="lv-LV"/>
          <w14:ligatures w14:val="none"/>
        </w:rPr>
        <w:t>3</w:t>
      </w:r>
    </w:p>
    <w:p w14:paraId="477AFE43" w14:textId="77777777" w:rsidR="00302C0A" w:rsidRPr="00302C0A" w:rsidRDefault="00302C0A" w:rsidP="00302C0A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kern w:val="0"/>
          <w:lang w:eastAsia="lv-LV"/>
          <w14:ligatures w14:val="none"/>
        </w:rPr>
      </w:pPr>
      <w:r w:rsidRPr="00302C0A">
        <w:rPr>
          <w:rFonts w:ascii="Calibri" w:eastAsia="Times New Roman" w:hAnsi="Calibri" w:cs="Calibri"/>
          <w:b/>
          <w:bCs/>
          <w:kern w:val="0"/>
          <w:lang w:eastAsia="lv-LV"/>
          <w14:ligatures w14:val="none"/>
        </w:rPr>
        <w:t>Galvenā ārsta amata konkursa nolikumam</w:t>
      </w:r>
    </w:p>
    <w:p w14:paraId="73CDD6D9" w14:textId="3ECD5AAA" w:rsidR="00302C0A" w:rsidRDefault="0039530B" w:rsidP="001F20D5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</w:t>
      </w:r>
      <w:r w:rsidR="001F20D5" w:rsidRPr="001F20D5">
        <w:rPr>
          <w:rFonts w:ascii="Calibri" w:hAnsi="Calibri" w:cs="Calibri"/>
          <w:b/>
          <w:bCs/>
          <w:sz w:val="28"/>
          <w:szCs w:val="28"/>
        </w:rPr>
        <w:t>ērtēšanas kritēriji</w:t>
      </w:r>
    </w:p>
    <w:p w14:paraId="11F7FB30" w14:textId="799203BB" w:rsidR="001F20D5" w:rsidRPr="001F20D5" w:rsidRDefault="001F20D5" w:rsidP="001F20D5">
      <w:pPr>
        <w:pStyle w:val="ListParagraph"/>
        <w:numPr>
          <w:ilvl w:val="1"/>
          <w:numId w:val="26"/>
        </w:numPr>
        <w:rPr>
          <w:rFonts w:ascii="Calibri" w:hAnsi="Calibri" w:cs="Calibri"/>
          <w:b/>
          <w:bCs/>
          <w:sz w:val="28"/>
          <w:szCs w:val="28"/>
        </w:rPr>
      </w:pPr>
      <w:r w:rsidRPr="001F20D5">
        <w:rPr>
          <w:rFonts w:ascii="Calibri" w:hAnsi="Calibri" w:cs="Calibri"/>
        </w:rPr>
        <w:t>Izglītība  un kvalifikācija</w:t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5820"/>
        <w:gridCol w:w="1440"/>
      </w:tblGrid>
      <w:tr w:rsidR="001F20D5" w14:paraId="049E3087" w14:textId="77777777" w:rsidTr="001F20D5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6591" w14:textId="5B3D78C0" w:rsidR="001F20D5" w:rsidRDefault="001F20D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54B9" w14:textId="7D8EF60D" w:rsidR="001F20D5" w:rsidRDefault="001F20D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  <w:r w:rsidR="005D51C7">
              <w:rPr>
                <w:rFonts w:ascii="Aptos Narrow" w:hAnsi="Aptos Narrow"/>
                <w:color w:val="000000"/>
                <w:sz w:val="22"/>
                <w:szCs w:val="22"/>
              </w:rPr>
              <w:t>10 punkti</w:t>
            </w:r>
          </w:p>
        </w:tc>
      </w:tr>
      <w:tr w:rsidR="001F20D5" w14:paraId="5F8393C6" w14:textId="77777777" w:rsidTr="001F20D5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4D0F" w14:textId="5DAD4503" w:rsidR="001F20D5" w:rsidRDefault="001F20D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  <w:r w:rsidR="005D51C7"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  <w:r w:rsidR="005D51C7" w:rsidRPr="0031084C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ugstākā medicīniskā izglītība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2420" w14:textId="64D54D56" w:rsidR="001F20D5" w:rsidRDefault="005D51C7" w:rsidP="005D51C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1F20D5" w14:paraId="12C83CF0" w14:textId="77777777" w:rsidTr="001F20D5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FCF4" w14:textId="013D52C7" w:rsidR="001F20D5" w:rsidRDefault="001F20D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  <w:r w:rsidR="0065740A">
              <w:rPr>
                <w:rFonts w:ascii="Aptos Narrow" w:hAnsi="Aptos Narrow"/>
                <w:color w:val="000000"/>
                <w:sz w:val="22"/>
                <w:szCs w:val="22"/>
              </w:rPr>
              <w:t>Ā</w:t>
            </w:r>
            <w:r w:rsidR="005D51C7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rsta sertifikāts specialitātē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F74E" w14:textId="60CC72A4" w:rsidR="001F20D5" w:rsidRDefault="005D51C7" w:rsidP="005D51C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1F20D5" w14:paraId="5F6E472C" w14:textId="77777777" w:rsidTr="001F20D5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6F3F" w14:textId="79251BE9" w:rsidR="001F20D5" w:rsidRDefault="0065740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V</w:t>
            </w:r>
            <w:r w:rsidR="005D51C7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eselības aprūpes vadības ārsta sertifikāts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963D" w14:textId="05B8285B" w:rsidR="001F20D5" w:rsidRDefault="005D51C7" w:rsidP="005D51C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</w:tbl>
    <w:p w14:paraId="6B64ADEA" w14:textId="0E126100" w:rsidR="001F20D5" w:rsidRPr="005D51C7" w:rsidRDefault="001F20D5" w:rsidP="001F20D5">
      <w:pPr>
        <w:pStyle w:val="ListParagraph"/>
        <w:numPr>
          <w:ilvl w:val="1"/>
          <w:numId w:val="26"/>
        </w:numPr>
        <w:rPr>
          <w:rFonts w:ascii="Calibri" w:hAnsi="Calibri" w:cs="Calibri"/>
          <w:b/>
          <w:bCs/>
          <w:sz w:val="28"/>
          <w:szCs w:val="28"/>
        </w:rPr>
      </w:pPr>
      <w:r w:rsidRPr="00DF078A">
        <w:rPr>
          <w:rFonts w:ascii="Calibri" w:hAnsi="Calibri" w:cs="Calibri"/>
        </w:rPr>
        <w:t>Pieredze</w:t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5820"/>
        <w:gridCol w:w="1440"/>
      </w:tblGrid>
      <w:tr w:rsidR="005D51C7" w14:paraId="6BC7E880" w14:textId="77777777" w:rsidTr="00596B49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FF88" w14:textId="77777777" w:rsidR="005D51C7" w:rsidRDefault="005D51C7" w:rsidP="00596B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CBBE" w14:textId="78E56837" w:rsidR="005D51C7" w:rsidRDefault="005D51C7" w:rsidP="00596B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  <w:r w:rsidR="0065740A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 punkti</w:t>
            </w:r>
          </w:p>
        </w:tc>
      </w:tr>
      <w:tr w:rsidR="005D51C7" w14:paraId="37AA0CCE" w14:textId="77777777" w:rsidTr="0065740A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6458" w14:textId="771B5DA4" w:rsidR="005D51C7" w:rsidRDefault="00DD4196" w:rsidP="00596B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  <w:r w:rsidR="0065740A" w:rsidRPr="00C11490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 xml:space="preserve"> gadu profesionālā darba pieredze veselības aprūpē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968E7" w14:textId="719D2F0F" w:rsidR="005D51C7" w:rsidRDefault="00DD4196" w:rsidP="00596B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5D51C7" w14:paraId="50810082" w14:textId="77777777" w:rsidTr="0065740A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1F18" w14:textId="306B1E5B" w:rsidR="005D51C7" w:rsidRDefault="00DD4196" w:rsidP="00596B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3-6</w:t>
            </w:r>
            <w:r w:rsidR="0065740A" w:rsidRPr="00C11490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 xml:space="preserve"> gadu </w:t>
            </w:r>
            <w:r w:rsidRPr="00C11490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profesionālā darba pieredze veselības aprūpē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908B" w14:textId="0240D85A" w:rsidR="005D51C7" w:rsidRDefault="00DD4196" w:rsidP="00596B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DD4196" w14:paraId="0868B183" w14:textId="77777777" w:rsidTr="0065740A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A4DCF" w14:textId="41292BBC" w:rsidR="00DD4196" w:rsidRDefault="00DD4196" w:rsidP="00596B49">
            <w:pPr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 xml:space="preserve">Vairāk kā 6 gadu </w:t>
            </w:r>
            <w:r w:rsidRPr="00C11490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profesionālā darba pieredze veselības aprūpē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7E5D4" w14:textId="0AC72C39" w:rsidR="00DD4196" w:rsidRDefault="00DD4196" w:rsidP="00596B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DD4196" w14:paraId="406280C2" w14:textId="77777777" w:rsidTr="0065740A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EAA9C" w14:textId="59333E2A" w:rsidR="00DD4196" w:rsidRDefault="00DD4196" w:rsidP="00596B49">
            <w:pPr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3</w:t>
            </w:r>
            <w:r w:rsidRPr="00C11490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 xml:space="preserve"> gadu pieredze ārstniecības iestād</w:t>
            </w:r>
            <w:r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es vadībā</w:t>
            </w:r>
            <w:r w:rsidRPr="00C11490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 xml:space="preserve"> vai veselības aprūpes </w:t>
            </w:r>
            <w:r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 xml:space="preserve">procesu </w:t>
            </w:r>
            <w:r w:rsidRPr="00C11490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organizācijā</w:t>
            </w:r>
            <w:r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 xml:space="preserve"> un vadībā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3E91B" w14:textId="0CB89538" w:rsidR="00DD4196" w:rsidRDefault="00DD4196" w:rsidP="00596B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65740A" w14:paraId="5E6F95CF" w14:textId="77777777" w:rsidTr="0065740A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464E9" w14:textId="438B52FF" w:rsidR="0065740A" w:rsidRDefault="00DD4196" w:rsidP="00596B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3-6</w:t>
            </w:r>
            <w:r w:rsidR="0065740A" w:rsidRPr="00C11490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 xml:space="preserve"> gadu pieredze ārstniecības iestād</w:t>
            </w:r>
            <w:r w:rsidR="0065740A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es vadībā</w:t>
            </w:r>
            <w:r w:rsidR="0065740A" w:rsidRPr="00C11490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 xml:space="preserve"> vai veselības aprūpes </w:t>
            </w:r>
            <w:r w:rsidR="0065740A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 xml:space="preserve">procesu </w:t>
            </w:r>
            <w:r w:rsidR="0065740A" w:rsidRPr="00C11490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organizācijā</w:t>
            </w:r>
            <w:r w:rsidR="0065740A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 xml:space="preserve"> un vadībā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FF891" w14:textId="00368415" w:rsidR="0065740A" w:rsidRDefault="00DD4196" w:rsidP="00596B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5D51C7" w14:paraId="37EC7950" w14:textId="77777777" w:rsidTr="0065740A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5729" w14:textId="2346E881" w:rsidR="005D51C7" w:rsidRDefault="0065740A" w:rsidP="00596B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Vairāk kā</w:t>
            </w:r>
            <w:r w:rsidRPr="00C11490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 xml:space="preserve"> </w:t>
            </w:r>
            <w:r w:rsidR="00DD4196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6</w:t>
            </w:r>
            <w:r w:rsidRPr="00C11490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 xml:space="preserve"> gadu pieredze ārstniecības iestād</w:t>
            </w:r>
            <w:r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es vadībā</w:t>
            </w:r>
            <w:r w:rsidRPr="00C11490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 xml:space="preserve"> vai veselības aprūpes </w:t>
            </w:r>
            <w:r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 xml:space="preserve">procesu </w:t>
            </w:r>
            <w:r w:rsidRPr="00C11490"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>organizācijā</w:t>
            </w:r>
            <w:r>
              <w:rPr>
                <w:rFonts w:ascii="Calibri" w:eastAsia="Times New Roman" w:hAnsi="Calibri" w:cs="Calibri"/>
                <w:kern w:val="0"/>
                <w:lang w:eastAsia="lv-LV"/>
                <w14:ligatures w14:val="none"/>
              </w:rPr>
              <w:t xml:space="preserve"> un vadībā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5BB3A" w14:textId="640F7956" w:rsidR="005D51C7" w:rsidRDefault="00DD4196" w:rsidP="00596B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</w:tbl>
    <w:p w14:paraId="0302F0E5" w14:textId="4D384E8A" w:rsidR="001F20D5" w:rsidRPr="0065740A" w:rsidRDefault="001F20D5" w:rsidP="001F20D5">
      <w:pPr>
        <w:pStyle w:val="ListParagraph"/>
        <w:numPr>
          <w:ilvl w:val="1"/>
          <w:numId w:val="26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</w:rPr>
        <w:t>Stratēģiskais redzējums (prezentācija)</w:t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5820"/>
        <w:gridCol w:w="1440"/>
      </w:tblGrid>
      <w:tr w:rsidR="0065740A" w14:paraId="0258ACB3" w14:textId="77777777" w:rsidTr="00596B49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3212" w14:textId="77777777" w:rsidR="0065740A" w:rsidRDefault="0065740A" w:rsidP="00596B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AAE9" w14:textId="481348BF" w:rsidR="0065740A" w:rsidRDefault="0065740A" w:rsidP="00596B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  <w:r w:rsidR="00304C99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 punkti</w:t>
            </w:r>
          </w:p>
        </w:tc>
      </w:tr>
      <w:tr w:rsidR="0065740A" w14:paraId="337B0454" w14:textId="77777777" w:rsidTr="00304C9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612D7" w14:textId="79B643FC" w:rsidR="0065740A" w:rsidRDefault="00304C99" w:rsidP="00596B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Teicams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D8457" w14:textId="640319B4" w:rsidR="0065740A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</w:tr>
      <w:tr w:rsidR="0065740A" w14:paraId="4EF6FE11" w14:textId="77777777" w:rsidTr="00304C9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1D4C6" w14:textId="24BCF0DE" w:rsidR="0065740A" w:rsidRDefault="00304C99" w:rsidP="00596B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Ļoti labs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C63A1" w14:textId="3F8C61B2" w:rsidR="0065740A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</w:tr>
      <w:tr w:rsidR="0065740A" w14:paraId="44B93E9A" w14:textId="77777777" w:rsidTr="00304C9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D9F46" w14:textId="772BB6D0" w:rsidR="0065740A" w:rsidRDefault="00304C99" w:rsidP="00596B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Labs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43D1D" w14:textId="3AE223D1" w:rsidR="0065740A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65740A" w14:paraId="5AD6B69D" w14:textId="77777777" w:rsidTr="00596B4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7536" w14:textId="75BF8596" w:rsidR="0065740A" w:rsidRDefault="0065740A" w:rsidP="00596B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  <w:r w:rsidR="00304C99">
              <w:rPr>
                <w:rFonts w:ascii="Aptos Narrow" w:hAnsi="Aptos Narrow"/>
                <w:color w:val="000000"/>
                <w:sz w:val="22"/>
                <w:szCs w:val="22"/>
              </w:rPr>
              <w:t>Vājš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553C" w14:textId="1084DA87" w:rsidR="0065740A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65740A" w14:paraId="55EAB975" w14:textId="77777777" w:rsidTr="00596B4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7A60" w14:textId="25D48AF1" w:rsidR="0065740A" w:rsidRDefault="0065740A" w:rsidP="00596B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  <w:r w:rsidR="00304C99">
              <w:rPr>
                <w:rFonts w:ascii="Aptos Narrow" w:hAnsi="Aptos Narrow"/>
                <w:color w:val="000000"/>
                <w:sz w:val="22"/>
                <w:szCs w:val="22"/>
              </w:rPr>
              <w:t>Neapmierinošs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B0CE" w14:textId="5C944522" w:rsidR="0065740A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</w:tbl>
    <w:p w14:paraId="3231F664" w14:textId="77777777" w:rsidR="0065740A" w:rsidRPr="001F20D5" w:rsidRDefault="0065740A" w:rsidP="0065740A">
      <w:pPr>
        <w:pStyle w:val="ListParagraph"/>
        <w:ind w:left="1440"/>
        <w:rPr>
          <w:rFonts w:ascii="Calibri" w:hAnsi="Calibri" w:cs="Calibri"/>
          <w:b/>
          <w:bCs/>
          <w:sz w:val="28"/>
          <w:szCs w:val="28"/>
        </w:rPr>
      </w:pPr>
    </w:p>
    <w:p w14:paraId="414D3D16" w14:textId="77777777" w:rsidR="0065740A" w:rsidRPr="0065740A" w:rsidRDefault="001F20D5" w:rsidP="001F20D5">
      <w:pPr>
        <w:pStyle w:val="ListParagraph"/>
        <w:numPr>
          <w:ilvl w:val="1"/>
          <w:numId w:val="26"/>
        </w:numPr>
        <w:rPr>
          <w:rFonts w:ascii="Calibri" w:hAnsi="Calibri" w:cs="Calibri"/>
          <w:b/>
          <w:bCs/>
          <w:sz w:val="28"/>
          <w:szCs w:val="28"/>
        </w:rPr>
      </w:pPr>
      <w:r w:rsidRPr="00DF078A">
        <w:rPr>
          <w:rFonts w:ascii="Calibri" w:hAnsi="Calibri" w:cs="Calibri"/>
        </w:rPr>
        <w:lastRenderedPageBreak/>
        <w:t xml:space="preserve">Veselības aprūpes kvalitātes un pacientu drošības vadības procesu  pārzināšana   </w:t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5820"/>
        <w:gridCol w:w="1440"/>
      </w:tblGrid>
      <w:tr w:rsidR="003C4A0C" w14:paraId="2E2A8B94" w14:textId="77777777" w:rsidTr="00596B49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464A" w14:textId="76DA5D65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61CC" w14:textId="50561F92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10 punkti</w:t>
            </w:r>
          </w:p>
        </w:tc>
      </w:tr>
      <w:tr w:rsidR="003C4A0C" w14:paraId="286E90DD" w14:textId="77777777" w:rsidTr="00596B4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76A5" w14:textId="4736B40D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Teicams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7588" w14:textId="67E0D2CC" w:rsidR="003C4A0C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3C4A0C" w14:paraId="49BBBB6E" w14:textId="77777777" w:rsidTr="00596B4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3970" w14:textId="4301631D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Ļoti labs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5EA6" w14:textId="26310863" w:rsidR="003C4A0C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3C4A0C" w14:paraId="386300F8" w14:textId="77777777" w:rsidTr="00596B4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3C7C" w14:textId="12A3DC74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Labs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2C80" w14:textId="672B73EB" w:rsidR="003C4A0C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3C4A0C" w14:paraId="5ECB302C" w14:textId="77777777" w:rsidTr="00596B4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F519" w14:textId="5C1AF553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Vājš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F931A" w14:textId="05A07E1E" w:rsidR="003C4A0C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3C4A0C" w14:paraId="13925DCB" w14:textId="77777777" w:rsidTr="00596B4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FF1F" w14:textId="7214D5AD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Neapmierinošs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1AC3" w14:textId="19AA6C56" w:rsidR="003C4A0C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</w:tbl>
    <w:p w14:paraId="3371AA88" w14:textId="670D5473" w:rsidR="001F20D5" w:rsidRPr="0065740A" w:rsidRDefault="00FA4A3F" w:rsidP="001F20D5">
      <w:pPr>
        <w:pStyle w:val="ListParagraph"/>
        <w:numPr>
          <w:ilvl w:val="1"/>
          <w:numId w:val="26"/>
        </w:numPr>
        <w:rPr>
          <w:rFonts w:ascii="Calibri" w:hAnsi="Calibri" w:cs="Calibri"/>
          <w:b/>
          <w:bCs/>
          <w:sz w:val="28"/>
          <w:szCs w:val="28"/>
        </w:rPr>
      </w:pPr>
      <w:r w:rsidRPr="00DF078A">
        <w:rPr>
          <w:rFonts w:ascii="Calibri" w:hAnsi="Calibri" w:cs="Calibri"/>
        </w:rPr>
        <w:t>Izpratne par ārstniecības iestādes pārvaldības modeli</w:t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5820"/>
        <w:gridCol w:w="1440"/>
      </w:tblGrid>
      <w:tr w:rsidR="003C4A0C" w14:paraId="11A09838" w14:textId="77777777" w:rsidTr="00596B49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9683" w14:textId="24B66C25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1202" w14:textId="3C73EA1A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10 punkti</w:t>
            </w:r>
          </w:p>
        </w:tc>
      </w:tr>
      <w:tr w:rsidR="003C4A0C" w14:paraId="5BE32488" w14:textId="77777777" w:rsidTr="00304C9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C4661" w14:textId="45E8BE10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Teicams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CD41" w14:textId="0CD044C1" w:rsidR="003C4A0C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3C4A0C" w14:paraId="79F72434" w14:textId="77777777" w:rsidTr="00304C9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D6127" w14:textId="2CEA6AE5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Ļoti labs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4F6A7" w14:textId="3813914F" w:rsidR="003C4A0C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3C4A0C" w14:paraId="785DECD6" w14:textId="77777777" w:rsidTr="00304C9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4E04B" w14:textId="61BA4D6D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Labs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D6B66" w14:textId="4339449C" w:rsidR="003C4A0C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</w:tr>
      <w:tr w:rsidR="003C4A0C" w14:paraId="4E7C03F7" w14:textId="77777777" w:rsidTr="00596B4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C434" w14:textId="238B83B4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Vājš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DF7A" w14:textId="037FB4E2" w:rsidR="003C4A0C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3C4A0C" w14:paraId="335E3394" w14:textId="77777777" w:rsidTr="00596B4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00DD" w14:textId="35ED3543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Neapmierinošs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C180" w14:textId="567D36D8" w:rsidR="003C4A0C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</w:tbl>
    <w:p w14:paraId="5C3D2AF1" w14:textId="3628D208" w:rsidR="00FA4A3F" w:rsidRPr="00304C99" w:rsidRDefault="00FA4A3F" w:rsidP="001F20D5">
      <w:pPr>
        <w:pStyle w:val="ListParagraph"/>
        <w:numPr>
          <w:ilvl w:val="1"/>
          <w:numId w:val="26"/>
        </w:numPr>
        <w:rPr>
          <w:rFonts w:ascii="Calibri" w:hAnsi="Calibri" w:cs="Calibri"/>
          <w:b/>
          <w:bCs/>
          <w:sz w:val="28"/>
          <w:szCs w:val="28"/>
        </w:rPr>
      </w:pPr>
      <w:r w:rsidRPr="00DF078A">
        <w:rPr>
          <w:rFonts w:ascii="Calibri" w:hAnsi="Calibri" w:cs="Calibri"/>
        </w:rPr>
        <w:t>Komunikācijas un līderības prasmes</w:t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5820"/>
        <w:gridCol w:w="1440"/>
      </w:tblGrid>
      <w:tr w:rsidR="003C4A0C" w14:paraId="67FB231D" w14:textId="77777777" w:rsidTr="00596B49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EB5C" w14:textId="64D1E7E5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324B" w14:textId="7792640E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20 punkti</w:t>
            </w:r>
          </w:p>
        </w:tc>
      </w:tr>
      <w:tr w:rsidR="003C4A0C" w14:paraId="2ED35FED" w14:textId="77777777" w:rsidTr="00304C9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EEE65" w14:textId="46155F5A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Teicams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C70E2" w14:textId="3CF7D9AF" w:rsidR="003C4A0C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</w:tr>
      <w:tr w:rsidR="003C4A0C" w14:paraId="004005C4" w14:textId="77777777" w:rsidTr="00304C9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3C80F" w14:textId="0B66EE30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Ļoti labs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D3CB" w14:textId="06CC523A" w:rsidR="003C4A0C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</w:tr>
      <w:tr w:rsidR="003C4A0C" w14:paraId="240D5D0C" w14:textId="77777777" w:rsidTr="00304C9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9DCB6" w14:textId="677B23AE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Labs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507E9" w14:textId="7A14B548" w:rsidR="003C4A0C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3C4A0C" w14:paraId="18B15DBA" w14:textId="77777777" w:rsidTr="00596B4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6250" w14:textId="271D16EF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Vājš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5F72" w14:textId="4DD0F72E" w:rsidR="003C4A0C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</w:tr>
      <w:tr w:rsidR="003C4A0C" w14:paraId="22CC6750" w14:textId="77777777" w:rsidTr="00596B4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5CB8" w14:textId="0887410B" w:rsidR="003C4A0C" w:rsidRDefault="003C4A0C" w:rsidP="003C4A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Neapmierinošs sniegums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E8DE" w14:textId="1E6C5E1A" w:rsidR="003C4A0C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</w:tbl>
    <w:p w14:paraId="5B3419CB" w14:textId="712A2614" w:rsidR="00FA4A3F" w:rsidRPr="00304C99" w:rsidRDefault="00FA4A3F" w:rsidP="001F20D5">
      <w:pPr>
        <w:pStyle w:val="ListParagraph"/>
        <w:numPr>
          <w:ilvl w:val="1"/>
          <w:numId w:val="26"/>
        </w:numPr>
        <w:rPr>
          <w:rFonts w:ascii="Calibri" w:hAnsi="Calibri" w:cs="Calibri"/>
          <w:b/>
          <w:bCs/>
          <w:sz w:val="28"/>
          <w:szCs w:val="28"/>
        </w:rPr>
      </w:pPr>
      <w:r w:rsidRPr="00DF078A">
        <w:rPr>
          <w:rFonts w:ascii="Calibri" w:hAnsi="Calibri" w:cs="Calibri"/>
        </w:rPr>
        <w:t>Reputācija</w:t>
      </w:r>
    </w:p>
    <w:tbl>
      <w:tblPr>
        <w:tblW w:w="7260" w:type="dxa"/>
        <w:tblLook w:val="04A0" w:firstRow="1" w:lastRow="0" w:firstColumn="1" w:lastColumn="0" w:noHBand="0" w:noVBand="1"/>
      </w:tblPr>
      <w:tblGrid>
        <w:gridCol w:w="5820"/>
        <w:gridCol w:w="1440"/>
      </w:tblGrid>
      <w:tr w:rsidR="00304C99" w14:paraId="455EB94E" w14:textId="77777777" w:rsidTr="00596B49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C58D" w14:textId="77777777" w:rsidR="00304C99" w:rsidRDefault="00304C99" w:rsidP="00596B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88B1" w14:textId="77777777" w:rsidR="00304C99" w:rsidRDefault="00304C99" w:rsidP="00596B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10 punkti</w:t>
            </w:r>
          </w:p>
        </w:tc>
      </w:tr>
      <w:tr w:rsidR="00304C99" w14:paraId="56093C28" w14:textId="77777777" w:rsidTr="00304C9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7B85B" w14:textId="7B71B761" w:rsidR="00304C99" w:rsidRDefault="003C4A0C" w:rsidP="00596B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Teicama reputācija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85ECB" w14:textId="13843F76" w:rsidR="00304C99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</w:tr>
      <w:tr w:rsidR="00304C99" w14:paraId="6D59352D" w14:textId="77777777" w:rsidTr="00304C9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59D07" w14:textId="592944A8" w:rsidR="00304C99" w:rsidRDefault="003C4A0C" w:rsidP="00596B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Laba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5EEDB" w14:textId="6EAECB23" w:rsidR="00304C99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</w:tr>
      <w:tr w:rsidR="00304C99" w14:paraId="50CD07DD" w14:textId="77777777" w:rsidTr="00304C9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9F596" w14:textId="3CE362FE" w:rsidR="00304C99" w:rsidRDefault="003C4A0C" w:rsidP="00596B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Apmierinoša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F473F" w14:textId="42B3F4A0" w:rsidR="00304C99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304C99" w14:paraId="615002B8" w14:textId="77777777" w:rsidTr="00596B49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8A2A" w14:textId="61A377CD" w:rsidR="00304C99" w:rsidRDefault="00304C99" w:rsidP="00596B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  <w:r w:rsidR="003C4A0C">
              <w:rPr>
                <w:rFonts w:ascii="Aptos Narrow" w:hAnsi="Aptos Narrow"/>
                <w:color w:val="000000"/>
                <w:sz w:val="22"/>
                <w:szCs w:val="22"/>
              </w:rPr>
              <w:t>Neapmierinoša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6824" w14:textId="0CBC8228" w:rsidR="00304C99" w:rsidRDefault="003C4A0C" w:rsidP="003C4A0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</w:tbl>
    <w:p w14:paraId="11096C49" w14:textId="77777777" w:rsidR="001F20D5" w:rsidRPr="001F20D5" w:rsidRDefault="001F20D5" w:rsidP="00E76152">
      <w:pPr>
        <w:rPr>
          <w:rFonts w:ascii="Calibri" w:hAnsi="Calibri" w:cs="Calibri"/>
          <w:b/>
          <w:bCs/>
          <w:sz w:val="28"/>
          <w:szCs w:val="28"/>
        </w:rPr>
      </w:pPr>
    </w:p>
    <w:sectPr w:rsidR="001F20D5" w:rsidRPr="001F20D5" w:rsidSect="00E76152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44D"/>
    <w:multiLevelType w:val="multilevel"/>
    <w:tmpl w:val="FA28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5161F"/>
    <w:multiLevelType w:val="multilevel"/>
    <w:tmpl w:val="B0B0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D5999"/>
    <w:multiLevelType w:val="multilevel"/>
    <w:tmpl w:val="3CCCE77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921CA1"/>
    <w:multiLevelType w:val="multilevel"/>
    <w:tmpl w:val="17A0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A5608B"/>
    <w:multiLevelType w:val="hybridMultilevel"/>
    <w:tmpl w:val="E402B98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A40A7E"/>
    <w:multiLevelType w:val="multilevel"/>
    <w:tmpl w:val="4EFC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72BF4"/>
    <w:multiLevelType w:val="multilevel"/>
    <w:tmpl w:val="C848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E6CC4"/>
    <w:multiLevelType w:val="multilevel"/>
    <w:tmpl w:val="EBF6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021B1"/>
    <w:multiLevelType w:val="multilevel"/>
    <w:tmpl w:val="6D12A2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B39EA"/>
    <w:multiLevelType w:val="multilevel"/>
    <w:tmpl w:val="FCF4DB0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B500D5"/>
    <w:multiLevelType w:val="multilevel"/>
    <w:tmpl w:val="1B48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2222B"/>
    <w:multiLevelType w:val="hybridMultilevel"/>
    <w:tmpl w:val="03EA7C28"/>
    <w:lvl w:ilvl="0" w:tplc="9F807A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33015A"/>
    <w:multiLevelType w:val="multilevel"/>
    <w:tmpl w:val="21B8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4403D8"/>
    <w:multiLevelType w:val="multilevel"/>
    <w:tmpl w:val="6ECCF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B71C84"/>
    <w:multiLevelType w:val="multilevel"/>
    <w:tmpl w:val="51626EC8"/>
    <w:lvl w:ilvl="0">
      <w:start w:val="9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5" w15:restartNumberingAfterBreak="0">
    <w:nsid w:val="2F72718C"/>
    <w:multiLevelType w:val="multilevel"/>
    <w:tmpl w:val="A6E091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41779E"/>
    <w:multiLevelType w:val="multilevel"/>
    <w:tmpl w:val="52B2C7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081A57"/>
    <w:multiLevelType w:val="multilevel"/>
    <w:tmpl w:val="4380D9E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21365C"/>
    <w:multiLevelType w:val="hybridMultilevel"/>
    <w:tmpl w:val="56E068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4380D"/>
    <w:multiLevelType w:val="multilevel"/>
    <w:tmpl w:val="0024D73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32248F"/>
    <w:multiLevelType w:val="hybridMultilevel"/>
    <w:tmpl w:val="6D42DA8C"/>
    <w:lvl w:ilvl="0" w:tplc="B82C1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F6D6A"/>
    <w:multiLevelType w:val="multilevel"/>
    <w:tmpl w:val="A832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B1313"/>
    <w:multiLevelType w:val="multilevel"/>
    <w:tmpl w:val="00DC478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27322A"/>
    <w:multiLevelType w:val="multilevel"/>
    <w:tmpl w:val="49162A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332B27"/>
    <w:multiLevelType w:val="multilevel"/>
    <w:tmpl w:val="8AEC26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3721C"/>
    <w:multiLevelType w:val="multilevel"/>
    <w:tmpl w:val="E50A36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232A38"/>
    <w:multiLevelType w:val="multilevel"/>
    <w:tmpl w:val="78C0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A573DD"/>
    <w:multiLevelType w:val="multilevel"/>
    <w:tmpl w:val="8A964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D30DC1"/>
    <w:multiLevelType w:val="hybridMultilevel"/>
    <w:tmpl w:val="BF2A5A5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7D0D86"/>
    <w:multiLevelType w:val="multilevel"/>
    <w:tmpl w:val="FAF6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2D614B"/>
    <w:multiLevelType w:val="multilevel"/>
    <w:tmpl w:val="73D415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78674E"/>
    <w:multiLevelType w:val="multilevel"/>
    <w:tmpl w:val="B04E2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8B2F45"/>
    <w:multiLevelType w:val="multilevel"/>
    <w:tmpl w:val="61C684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2.%2."/>
      <w:lvlJc w:val="left"/>
      <w:pPr>
        <w:tabs>
          <w:tab w:val="num" w:pos="1860"/>
        </w:tabs>
        <w:ind w:left="18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40"/>
        </w:tabs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60"/>
        </w:tabs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240"/>
        </w:tabs>
        <w:ind w:left="6240" w:hanging="1800"/>
      </w:pPr>
      <w:rPr>
        <w:rFonts w:hint="default"/>
      </w:rPr>
    </w:lvl>
  </w:abstractNum>
  <w:abstractNum w:abstractNumId="33" w15:restartNumberingAfterBreak="0">
    <w:nsid w:val="696D57AC"/>
    <w:multiLevelType w:val="multilevel"/>
    <w:tmpl w:val="52BA15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209770">
    <w:abstractNumId w:val="17"/>
  </w:num>
  <w:num w:numId="2" w16cid:durableId="1956478948">
    <w:abstractNumId w:val="7"/>
  </w:num>
  <w:num w:numId="3" w16cid:durableId="746533698">
    <w:abstractNumId w:val="27"/>
  </w:num>
  <w:num w:numId="4" w16cid:durableId="736171321">
    <w:abstractNumId w:val="10"/>
  </w:num>
  <w:num w:numId="5" w16cid:durableId="952133166">
    <w:abstractNumId w:val="31"/>
  </w:num>
  <w:num w:numId="6" w16cid:durableId="1030372047">
    <w:abstractNumId w:val="23"/>
  </w:num>
  <w:num w:numId="7" w16cid:durableId="1112549544">
    <w:abstractNumId w:val="25"/>
  </w:num>
  <w:num w:numId="8" w16cid:durableId="531382188">
    <w:abstractNumId w:val="0"/>
  </w:num>
  <w:num w:numId="9" w16cid:durableId="1372657146">
    <w:abstractNumId w:val="30"/>
  </w:num>
  <w:num w:numId="10" w16cid:durableId="934753084">
    <w:abstractNumId w:val="21"/>
  </w:num>
  <w:num w:numId="11" w16cid:durableId="1565528245">
    <w:abstractNumId w:val="15"/>
  </w:num>
  <w:num w:numId="12" w16cid:durableId="360666336">
    <w:abstractNumId w:val="12"/>
  </w:num>
  <w:num w:numId="13" w16cid:durableId="1712338343">
    <w:abstractNumId w:val="33"/>
  </w:num>
  <w:num w:numId="14" w16cid:durableId="788012791">
    <w:abstractNumId w:val="5"/>
  </w:num>
  <w:num w:numId="15" w16cid:durableId="947276142">
    <w:abstractNumId w:val="9"/>
  </w:num>
  <w:num w:numId="16" w16cid:durableId="965891542">
    <w:abstractNumId w:val="16"/>
  </w:num>
  <w:num w:numId="17" w16cid:durableId="1408304504">
    <w:abstractNumId w:val="24"/>
  </w:num>
  <w:num w:numId="18" w16cid:durableId="840659875">
    <w:abstractNumId w:val="1"/>
  </w:num>
  <w:num w:numId="19" w16cid:durableId="85228204">
    <w:abstractNumId w:val="8"/>
  </w:num>
  <w:num w:numId="20" w16cid:durableId="194854415">
    <w:abstractNumId w:val="19"/>
  </w:num>
  <w:num w:numId="21" w16cid:durableId="1175412113">
    <w:abstractNumId w:val="2"/>
  </w:num>
  <w:num w:numId="22" w16cid:durableId="964627618">
    <w:abstractNumId w:val="22"/>
  </w:num>
  <w:num w:numId="23" w16cid:durableId="109590284">
    <w:abstractNumId w:val="13"/>
  </w:num>
  <w:num w:numId="24" w16cid:durableId="255865870">
    <w:abstractNumId w:val="11"/>
  </w:num>
  <w:num w:numId="25" w16cid:durableId="1072503938">
    <w:abstractNumId w:val="3"/>
  </w:num>
  <w:num w:numId="26" w16cid:durableId="868420421">
    <w:abstractNumId w:val="26"/>
  </w:num>
  <w:num w:numId="27" w16cid:durableId="1719937035">
    <w:abstractNumId w:val="6"/>
  </w:num>
  <w:num w:numId="28" w16cid:durableId="852378964">
    <w:abstractNumId w:val="29"/>
  </w:num>
  <w:num w:numId="29" w16cid:durableId="1496648642">
    <w:abstractNumId w:val="32"/>
  </w:num>
  <w:num w:numId="30" w16cid:durableId="575820417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1312034">
    <w:abstractNumId w:val="18"/>
  </w:num>
  <w:num w:numId="32" w16cid:durableId="988707523">
    <w:abstractNumId w:val="20"/>
  </w:num>
  <w:num w:numId="33" w16cid:durableId="424035561">
    <w:abstractNumId w:val="28"/>
  </w:num>
  <w:num w:numId="34" w16cid:durableId="401412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E9"/>
    <w:rsid w:val="00002418"/>
    <w:rsid w:val="00053FEE"/>
    <w:rsid w:val="00056DEC"/>
    <w:rsid w:val="00166E61"/>
    <w:rsid w:val="001F20D5"/>
    <w:rsid w:val="00211792"/>
    <w:rsid w:val="00302C0A"/>
    <w:rsid w:val="00304C99"/>
    <w:rsid w:val="0031084C"/>
    <w:rsid w:val="0039530B"/>
    <w:rsid w:val="003C4A0C"/>
    <w:rsid w:val="0042167A"/>
    <w:rsid w:val="00434323"/>
    <w:rsid w:val="00444833"/>
    <w:rsid w:val="0044686B"/>
    <w:rsid w:val="00566C87"/>
    <w:rsid w:val="005A7512"/>
    <w:rsid w:val="005D51C7"/>
    <w:rsid w:val="005E1284"/>
    <w:rsid w:val="0065740A"/>
    <w:rsid w:val="00694121"/>
    <w:rsid w:val="006D6D96"/>
    <w:rsid w:val="00736777"/>
    <w:rsid w:val="007428FC"/>
    <w:rsid w:val="007D1A90"/>
    <w:rsid w:val="00955C2A"/>
    <w:rsid w:val="00956F07"/>
    <w:rsid w:val="009D79DA"/>
    <w:rsid w:val="00A56D94"/>
    <w:rsid w:val="00A60E84"/>
    <w:rsid w:val="00AA17FC"/>
    <w:rsid w:val="00B04916"/>
    <w:rsid w:val="00B32E09"/>
    <w:rsid w:val="00B530E1"/>
    <w:rsid w:val="00C11490"/>
    <w:rsid w:val="00C5387F"/>
    <w:rsid w:val="00C60623"/>
    <w:rsid w:val="00CB2A31"/>
    <w:rsid w:val="00CB74B5"/>
    <w:rsid w:val="00D51522"/>
    <w:rsid w:val="00D9239B"/>
    <w:rsid w:val="00DD4196"/>
    <w:rsid w:val="00DF078A"/>
    <w:rsid w:val="00DF78A6"/>
    <w:rsid w:val="00E44B7F"/>
    <w:rsid w:val="00E76152"/>
    <w:rsid w:val="00EC5EE9"/>
    <w:rsid w:val="00EF1F70"/>
    <w:rsid w:val="00EF58F9"/>
    <w:rsid w:val="00F7219C"/>
    <w:rsid w:val="00FA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6431DA"/>
  <w15:chartTrackingRefBased/>
  <w15:docId w15:val="{A86F867C-A939-4E9D-9BE8-BB078141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E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67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.lidumniece@jurmalasslimnica.lv" TargetMode="External"/><Relationship Id="rId5" Type="http://schemas.openxmlformats.org/officeDocument/2006/relationships/hyperlink" Target="mailto:mara.lidumniece@jurmalasslimnic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6371</Words>
  <Characters>3633</Characters>
  <Application>Microsoft Office Word</Application>
  <DocSecurity>0</DocSecurity>
  <Lines>30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Lidumniece</dc:creator>
  <cp:keywords/>
  <dc:description/>
  <cp:lastModifiedBy>Ingrida Turjanska</cp:lastModifiedBy>
  <cp:revision>2</cp:revision>
  <cp:lastPrinted>2026-06-02T12:08:00Z</cp:lastPrinted>
  <dcterms:created xsi:type="dcterms:W3CDTF">2026-06-10T06:58:00Z</dcterms:created>
  <dcterms:modified xsi:type="dcterms:W3CDTF">2026-06-10T06:58:00Z</dcterms:modified>
</cp:coreProperties>
</file>